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15" w:rsidRPr="00032C6C" w:rsidRDefault="006C58B7" w:rsidP="009C3F4F">
      <w:pPr>
        <w:rPr>
          <w:lang w:val="en-GB"/>
        </w:rPr>
      </w:pPr>
      <w:bookmarkStart w:id="0" w:name="_GoBack"/>
      <w:bookmarkEnd w:id="0"/>
      <w:r>
        <w:rPr>
          <w:rFonts w:ascii="Arial" w:hAnsi="Arial" w:cs="Arial"/>
          <w:b/>
          <w:caps/>
          <w:sz w:val="28"/>
          <w:szCs w:val="28"/>
          <w:lang w:val="en-GB"/>
        </w:rPr>
        <w:t xml:space="preserve">Annex </w:t>
      </w:r>
      <w:r w:rsidR="00CA4170" w:rsidRPr="00032C6C">
        <w:rPr>
          <w:rFonts w:ascii="Arial" w:hAnsi="Arial" w:cs="Arial"/>
          <w:b/>
          <w:caps/>
          <w:sz w:val="28"/>
          <w:szCs w:val="28"/>
          <w:lang w:val="en-GB"/>
        </w:rPr>
        <w:t xml:space="preserve">GEN </w:t>
      </w:r>
      <w:r w:rsidR="008E7066">
        <w:rPr>
          <w:rFonts w:ascii="Arial" w:hAnsi="Arial" w:cs="Arial"/>
          <w:b/>
          <w:caps/>
          <w:sz w:val="28"/>
          <w:szCs w:val="28"/>
          <w:lang w:val="en-GB"/>
        </w:rPr>
        <w:t>6</w:t>
      </w:r>
      <w:r w:rsidR="001206FA" w:rsidRPr="00032C6C">
        <w:rPr>
          <w:rFonts w:ascii="Arial" w:hAnsi="Arial" w:cs="Arial"/>
          <w:b/>
          <w:caps/>
          <w:sz w:val="28"/>
          <w:szCs w:val="28"/>
          <w:lang w:val="en-GB"/>
        </w:rPr>
        <w:t xml:space="preserve">: </w:t>
      </w:r>
      <w:r w:rsidR="009C3F4F" w:rsidRPr="00032C6C">
        <w:rPr>
          <w:rFonts w:ascii="Arial" w:hAnsi="Arial" w:cs="Arial"/>
          <w:b/>
          <w:sz w:val="28"/>
          <w:szCs w:val="28"/>
          <w:lang w:val="en-GB"/>
        </w:rPr>
        <w:t>M</w:t>
      </w:r>
      <w:r w:rsidR="0081322A" w:rsidRPr="00032C6C">
        <w:rPr>
          <w:rFonts w:ascii="Arial" w:hAnsi="Arial" w:cs="Arial"/>
          <w:b/>
          <w:sz w:val="28"/>
          <w:szCs w:val="28"/>
          <w:lang w:val="en-GB"/>
        </w:rPr>
        <w:t>arket</w:t>
      </w:r>
      <w:r w:rsidR="000C1C5D" w:rsidRPr="00032C6C">
        <w:rPr>
          <w:rFonts w:ascii="Arial" w:hAnsi="Arial" w:cs="Arial"/>
          <w:b/>
          <w:sz w:val="28"/>
          <w:szCs w:val="28"/>
          <w:lang w:val="en-GB"/>
        </w:rPr>
        <w:t xml:space="preserve"> </w:t>
      </w:r>
      <w:r w:rsidR="0081322A" w:rsidRPr="00032C6C">
        <w:rPr>
          <w:rFonts w:ascii="Arial" w:hAnsi="Arial" w:cs="Arial"/>
          <w:b/>
          <w:sz w:val="28"/>
          <w:szCs w:val="28"/>
          <w:lang w:val="en-GB"/>
        </w:rPr>
        <w:t>Survey F</w:t>
      </w:r>
      <w:r w:rsidR="009C3F4F" w:rsidRPr="00032C6C">
        <w:rPr>
          <w:rFonts w:ascii="Arial" w:hAnsi="Arial" w:cs="Arial"/>
          <w:b/>
          <w:sz w:val="28"/>
          <w:szCs w:val="28"/>
          <w:lang w:val="en-GB"/>
        </w:rPr>
        <w:t>orm</w:t>
      </w:r>
      <w:r w:rsidR="009C3F4F" w:rsidRPr="00032C6C">
        <w:rPr>
          <w:lang w:val="en-GB"/>
        </w:rPr>
        <w:t xml:space="preserve"> </w:t>
      </w:r>
    </w:p>
    <w:p w:rsidR="00EC692B" w:rsidRPr="00032C6C" w:rsidRDefault="00EC692B">
      <w:pPr>
        <w:rPr>
          <w:rFonts w:ascii="Arial" w:hAnsi="Arial" w:cs="Arial"/>
          <w:sz w:val="20"/>
          <w:szCs w:val="20"/>
          <w:lang w:val="en-GB"/>
        </w:rPr>
      </w:pPr>
    </w:p>
    <w:p w:rsidR="001206FA" w:rsidRPr="00032C6C" w:rsidRDefault="001206FA">
      <w:pPr>
        <w:rPr>
          <w:rFonts w:ascii="Arial" w:hAnsi="Arial" w:cs="Arial"/>
          <w:sz w:val="20"/>
          <w:szCs w:val="20"/>
          <w:lang w:val="en-GB"/>
        </w:rPr>
      </w:pPr>
      <w:r w:rsidRPr="00032C6C">
        <w:rPr>
          <w:rFonts w:ascii="Arial" w:hAnsi="Arial" w:cs="Arial"/>
          <w:sz w:val="20"/>
          <w:szCs w:val="20"/>
          <w:lang w:val="en-GB"/>
        </w:rPr>
        <w:t>This for</w:t>
      </w:r>
      <w:r w:rsidR="0032074C" w:rsidRPr="00032C6C">
        <w:rPr>
          <w:rFonts w:ascii="Arial" w:hAnsi="Arial" w:cs="Arial"/>
          <w:sz w:val="20"/>
          <w:szCs w:val="20"/>
          <w:lang w:val="en-GB"/>
        </w:rPr>
        <w:t>m</w:t>
      </w:r>
      <w:r w:rsidRPr="00032C6C">
        <w:rPr>
          <w:rFonts w:ascii="Arial" w:hAnsi="Arial" w:cs="Arial"/>
          <w:sz w:val="20"/>
          <w:szCs w:val="20"/>
          <w:lang w:val="en-GB"/>
        </w:rPr>
        <w:t xml:space="preserve"> is for internal use and to be used as a checklist when conducting a market survey</w:t>
      </w:r>
      <w:r w:rsidR="0070361C" w:rsidRPr="00032C6C">
        <w:rPr>
          <w:rFonts w:ascii="Arial" w:hAnsi="Arial" w:cs="Arial"/>
          <w:sz w:val="20"/>
          <w:szCs w:val="20"/>
          <w:lang w:val="en-GB"/>
        </w:rPr>
        <w:t xml:space="preserve">. </w:t>
      </w:r>
    </w:p>
    <w:p w:rsidR="001206FA" w:rsidRPr="00032C6C" w:rsidRDefault="001206FA">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0"/>
        <w:gridCol w:w="617"/>
      </w:tblGrid>
      <w:tr w:rsidR="001206FA" w:rsidRPr="00032C6C" w:rsidTr="001C39F5">
        <w:tc>
          <w:tcPr>
            <w:tcW w:w="8825" w:type="dxa"/>
            <w:gridSpan w:val="3"/>
            <w:shd w:val="clear" w:color="auto" w:fill="C0C0C0"/>
          </w:tcPr>
          <w:p w:rsidR="001206FA" w:rsidRPr="00032C6C" w:rsidRDefault="001206FA">
            <w:pPr>
              <w:rPr>
                <w:rFonts w:ascii="Arial" w:hAnsi="Arial" w:cs="Arial"/>
                <w:b/>
                <w:sz w:val="22"/>
                <w:szCs w:val="22"/>
                <w:lang w:val="en-GB"/>
              </w:rPr>
            </w:pPr>
            <w:r w:rsidRPr="00032C6C">
              <w:rPr>
                <w:rFonts w:ascii="Arial" w:hAnsi="Arial" w:cs="Arial"/>
                <w:b/>
                <w:sz w:val="22"/>
                <w:szCs w:val="22"/>
                <w:lang w:val="en-GB"/>
              </w:rPr>
              <w:t xml:space="preserve">Donor requirements </w:t>
            </w:r>
          </w:p>
        </w:tc>
      </w:tr>
      <w:tr w:rsidR="001206FA" w:rsidRPr="00032C6C" w:rsidTr="001C39F5">
        <w:tc>
          <w:tcPr>
            <w:tcW w:w="8825" w:type="dxa"/>
            <w:gridSpan w:val="3"/>
          </w:tcPr>
          <w:p w:rsidR="001206FA" w:rsidRPr="00032C6C" w:rsidRDefault="001206FA">
            <w:pPr>
              <w:rPr>
                <w:rFonts w:ascii="Arial" w:hAnsi="Arial" w:cs="Arial"/>
                <w:sz w:val="20"/>
                <w:szCs w:val="20"/>
                <w:lang w:val="en-GB"/>
              </w:rPr>
            </w:pPr>
            <w:r w:rsidRPr="00032C6C">
              <w:rPr>
                <w:rFonts w:ascii="Arial" w:hAnsi="Arial" w:cs="Arial"/>
                <w:sz w:val="20"/>
                <w:szCs w:val="20"/>
                <w:lang w:val="en-GB"/>
              </w:rPr>
              <w:t xml:space="preserve">Before </w:t>
            </w:r>
            <w:r w:rsidR="00103DB7">
              <w:rPr>
                <w:rFonts w:ascii="Arial" w:hAnsi="Arial" w:cs="Arial"/>
                <w:sz w:val="20"/>
                <w:szCs w:val="20"/>
                <w:lang w:val="en-GB"/>
              </w:rPr>
              <w:t>initiating</w:t>
            </w:r>
            <w:r w:rsidRPr="00032C6C">
              <w:rPr>
                <w:rFonts w:ascii="Arial" w:hAnsi="Arial" w:cs="Arial"/>
                <w:sz w:val="20"/>
                <w:szCs w:val="20"/>
                <w:lang w:val="en-GB"/>
              </w:rPr>
              <w:t xml:space="preserve"> the market </w:t>
            </w:r>
            <w:r w:rsidR="009030B6" w:rsidRPr="00032C6C">
              <w:rPr>
                <w:rFonts w:ascii="Arial" w:hAnsi="Arial" w:cs="Arial"/>
                <w:sz w:val="20"/>
                <w:szCs w:val="20"/>
                <w:lang w:val="en-GB"/>
              </w:rPr>
              <w:t>survey,</w:t>
            </w:r>
            <w:r w:rsidRPr="00032C6C">
              <w:rPr>
                <w:rFonts w:ascii="Arial" w:hAnsi="Arial" w:cs="Arial"/>
                <w:sz w:val="20"/>
                <w:szCs w:val="20"/>
                <w:lang w:val="en-GB"/>
              </w:rPr>
              <w:t xml:space="preserve"> check if there are any specific </w:t>
            </w:r>
            <w:r w:rsidR="000A053B" w:rsidRPr="00032C6C">
              <w:rPr>
                <w:rFonts w:ascii="Arial" w:hAnsi="Arial" w:cs="Arial"/>
                <w:sz w:val="20"/>
                <w:szCs w:val="20"/>
                <w:lang w:val="en-GB"/>
              </w:rPr>
              <w:t xml:space="preserve">donor </w:t>
            </w:r>
            <w:r w:rsidRPr="00032C6C">
              <w:rPr>
                <w:rFonts w:ascii="Arial" w:hAnsi="Arial" w:cs="Arial"/>
                <w:sz w:val="20"/>
                <w:szCs w:val="20"/>
                <w:lang w:val="en-GB"/>
              </w:rPr>
              <w:t xml:space="preserve">requirements </w:t>
            </w:r>
            <w:r w:rsidR="00914123" w:rsidRPr="00032C6C">
              <w:rPr>
                <w:rFonts w:ascii="Arial" w:hAnsi="Arial" w:cs="Arial"/>
                <w:sz w:val="20"/>
                <w:szCs w:val="20"/>
                <w:lang w:val="en-GB"/>
              </w:rPr>
              <w:t>with</w:t>
            </w:r>
            <w:r w:rsidRPr="00032C6C">
              <w:rPr>
                <w:rFonts w:ascii="Arial" w:hAnsi="Arial" w:cs="Arial"/>
                <w:sz w:val="20"/>
                <w:szCs w:val="20"/>
                <w:lang w:val="en-GB"/>
              </w:rPr>
              <w:t xml:space="preserve"> respect to nationality of the </w:t>
            </w:r>
            <w:r w:rsidR="000C1C5D" w:rsidRPr="00032C6C">
              <w:rPr>
                <w:rFonts w:ascii="Arial" w:hAnsi="Arial" w:cs="Arial"/>
                <w:sz w:val="20"/>
                <w:szCs w:val="20"/>
                <w:lang w:val="en-GB"/>
              </w:rPr>
              <w:t>contractor</w:t>
            </w:r>
            <w:r w:rsidRPr="00032C6C">
              <w:rPr>
                <w:rFonts w:ascii="Arial" w:hAnsi="Arial" w:cs="Arial"/>
                <w:sz w:val="20"/>
                <w:szCs w:val="20"/>
                <w:lang w:val="en-GB"/>
              </w:rPr>
              <w:t xml:space="preserve"> and country of origin </w:t>
            </w:r>
            <w:r w:rsidR="00592DF0">
              <w:rPr>
                <w:rFonts w:ascii="Arial" w:hAnsi="Arial" w:cs="Arial"/>
                <w:sz w:val="20"/>
                <w:szCs w:val="20"/>
                <w:lang w:val="en-GB"/>
              </w:rPr>
              <w:t>of</w:t>
            </w:r>
            <w:r w:rsidRPr="00032C6C">
              <w:rPr>
                <w:rFonts w:ascii="Arial" w:hAnsi="Arial" w:cs="Arial"/>
                <w:sz w:val="20"/>
                <w:szCs w:val="20"/>
                <w:lang w:val="en-GB"/>
              </w:rPr>
              <w:t xml:space="preserve"> </w:t>
            </w:r>
            <w:r w:rsidR="000C1C5D" w:rsidRPr="00032C6C">
              <w:rPr>
                <w:rFonts w:ascii="Arial" w:hAnsi="Arial" w:cs="Arial"/>
                <w:sz w:val="20"/>
                <w:szCs w:val="20"/>
                <w:lang w:val="en-GB"/>
              </w:rPr>
              <w:t xml:space="preserve">the </w:t>
            </w:r>
            <w:r w:rsidRPr="00032C6C">
              <w:rPr>
                <w:rFonts w:ascii="Arial" w:hAnsi="Arial" w:cs="Arial"/>
                <w:sz w:val="20"/>
                <w:szCs w:val="20"/>
                <w:lang w:val="en-GB"/>
              </w:rPr>
              <w:t>supplies.</w:t>
            </w:r>
            <w:r w:rsidR="00D608C1" w:rsidRPr="00032C6C">
              <w:rPr>
                <w:rFonts w:ascii="Arial" w:hAnsi="Arial" w:cs="Arial"/>
                <w:sz w:val="20"/>
                <w:szCs w:val="20"/>
                <w:lang w:val="en-GB"/>
              </w:rPr>
              <w:t xml:space="preserve"> In which case </w:t>
            </w:r>
            <w:r w:rsidR="00103DB7">
              <w:rPr>
                <w:rFonts w:ascii="Arial" w:hAnsi="Arial" w:cs="Arial"/>
                <w:sz w:val="20"/>
                <w:szCs w:val="20"/>
                <w:lang w:val="en-GB"/>
              </w:rPr>
              <w:t xml:space="preserve">the ability of the local market </w:t>
            </w:r>
            <w:r w:rsidR="009030B6">
              <w:rPr>
                <w:rFonts w:ascii="Arial" w:hAnsi="Arial" w:cs="Arial"/>
                <w:sz w:val="20"/>
                <w:szCs w:val="20"/>
                <w:lang w:val="en-GB"/>
              </w:rPr>
              <w:t>to comply with the requirements</w:t>
            </w:r>
            <w:r w:rsidR="00103DB7">
              <w:rPr>
                <w:rFonts w:ascii="Arial" w:hAnsi="Arial" w:cs="Arial"/>
                <w:sz w:val="20"/>
                <w:szCs w:val="20"/>
                <w:lang w:val="en-GB"/>
              </w:rPr>
              <w:t xml:space="preserve"> must be researched</w:t>
            </w:r>
          </w:p>
        </w:tc>
      </w:tr>
      <w:tr w:rsidR="00A23BF9" w:rsidRPr="00032C6C" w:rsidTr="001C39F5">
        <w:tc>
          <w:tcPr>
            <w:tcW w:w="8825" w:type="dxa"/>
            <w:gridSpan w:val="3"/>
            <w:shd w:val="clear" w:color="auto" w:fill="C0C0C0"/>
          </w:tcPr>
          <w:p w:rsidR="00A23BF9" w:rsidRPr="00032C6C" w:rsidRDefault="00A23BF9" w:rsidP="00A23BF9">
            <w:pPr>
              <w:rPr>
                <w:rFonts w:ascii="Arial" w:hAnsi="Arial" w:cs="Arial"/>
                <w:b/>
                <w:sz w:val="22"/>
                <w:szCs w:val="22"/>
                <w:lang w:val="en-GB"/>
              </w:rPr>
            </w:pPr>
            <w:r w:rsidRPr="00032C6C">
              <w:rPr>
                <w:rFonts w:ascii="Arial" w:hAnsi="Arial" w:cs="Arial"/>
                <w:b/>
                <w:sz w:val="22"/>
                <w:szCs w:val="22"/>
                <w:lang w:val="en-GB"/>
              </w:rPr>
              <w:t>Local office registration</w:t>
            </w:r>
          </w:p>
        </w:tc>
      </w:tr>
      <w:tr w:rsidR="001206FA" w:rsidRPr="00032C6C" w:rsidTr="001C39F5">
        <w:tc>
          <w:tcPr>
            <w:tcW w:w="8825" w:type="dxa"/>
            <w:gridSpan w:val="3"/>
          </w:tcPr>
          <w:p w:rsidR="00EB0EAC" w:rsidRPr="00032C6C" w:rsidRDefault="000E6D24" w:rsidP="000E6D24">
            <w:pPr>
              <w:rPr>
                <w:rFonts w:ascii="Arial" w:hAnsi="Arial" w:cs="Arial"/>
                <w:sz w:val="20"/>
                <w:szCs w:val="20"/>
                <w:lang w:val="en-GB"/>
              </w:rPr>
            </w:pPr>
            <w:r w:rsidRPr="00032C6C">
              <w:rPr>
                <w:rFonts w:ascii="Arial" w:hAnsi="Arial" w:cs="Arial"/>
                <w:sz w:val="20"/>
                <w:szCs w:val="20"/>
                <w:lang w:val="en-GB"/>
              </w:rPr>
              <w:t>Is</w:t>
            </w:r>
            <w:r w:rsidR="00A23BF9" w:rsidRPr="00032C6C">
              <w:rPr>
                <w:rFonts w:ascii="Arial" w:hAnsi="Arial" w:cs="Arial"/>
                <w:sz w:val="20"/>
                <w:szCs w:val="20"/>
                <w:lang w:val="en-GB"/>
              </w:rPr>
              <w:t xml:space="preserve"> </w:t>
            </w:r>
            <w:r w:rsidR="00AA004E">
              <w:rPr>
                <w:rFonts w:ascii="Arial" w:hAnsi="Arial" w:cs="Arial"/>
                <w:sz w:val="20"/>
                <w:szCs w:val="20"/>
                <w:lang w:val="en-GB"/>
              </w:rPr>
              <w:t>the</w:t>
            </w:r>
            <w:r w:rsidR="00A23BF9" w:rsidRPr="00032C6C">
              <w:rPr>
                <w:rFonts w:ascii="Arial" w:hAnsi="Arial" w:cs="Arial"/>
                <w:sz w:val="20"/>
                <w:szCs w:val="20"/>
                <w:lang w:val="en-GB"/>
              </w:rPr>
              <w:t xml:space="preserve"> office VAT registered </w:t>
            </w:r>
            <w:r w:rsidR="00EB0EAC" w:rsidRPr="00032C6C">
              <w:rPr>
                <w:rFonts w:ascii="Arial" w:hAnsi="Arial" w:cs="Arial"/>
                <w:sz w:val="20"/>
                <w:szCs w:val="20"/>
                <w:lang w:val="en-GB"/>
              </w:rPr>
              <w:t>and tax exempted</w:t>
            </w:r>
            <w:r w:rsidR="00AA004E">
              <w:rPr>
                <w:rFonts w:ascii="Arial" w:hAnsi="Arial" w:cs="Arial"/>
                <w:sz w:val="20"/>
                <w:szCs w:val="20"/>
                <w:lang w:val="en-GB"/>
              </w:rPr>
              <w:t>?</w:t>
            </w:r>
          </w:p>
        </w:tc>
      </w:tr>
      <w:tr w:rsidR="001206FA" w:rsidRPr="00032C6C" w:rsidTr="001C39F5">
        <w:tc>
          <w:tcPr>
            <w:tcW w:w="8825" w:type="dxa"/>
            <w:gridSpan w:val="3"/>
            <w:tcBorders>
              <w:bottom w:val="single" w:sz="4" w:space="0" w:color="auto"/>
            </w:tcBorders>
          </w:tcPr>
          <w:p w:rsidR="001206FA" w:rsidRPr="00032C6C" w:rsidRDefault="001206FA">
            <w:pPr>
              <w:rPr>
                <w:rFonts w:ascii="Arial" w:hAnsi="Arial" w:cs="Arial"/>
                <w:sz w:val="20"/>
                <w:szCs w:val="20"/>
                <w:lang w:val="en-GB"/>
              </w:rPr>
            </w:pPr>
          </w:p>
        </w:tc>
      </w:tr>
      <w:tr w:rsidR="007B7EC7" w:rsidRPr="00032C6C" w:rsidTr="001C39F5">
        <w:tc>
          <w:tcPr>
            <w:tcW w:w="8208" w:type="dxa"/>
            <w:gridSpan w:val="2"/>
            <w:shd w:val="clear" w:color="auto" w:fill="C0C0C0"/>
          </w:tcPr>
          <w:p w:rsidR="007B7EC7" w:rsidRPr="00032C6C" w:rsidRDefault="007B7EC7">
            <w:pPr>
              <w:rPr>
                <w:rFonts w:ascii="Arial" w:hAnsi="Arial" w:cs="Arial"/>
                <w:b/>
                <w:sz w:val="22"/>
                <w:szCs w:val="22"/>
                <w:lang w:val="en-GB"/>
              </w:rPr>
            </w:pPr>
            <w:r w:rsidRPr="00032C6C">
              <w:rPr>
                <w:rFonts w:ascii="Arial" w:hAnsi="Arial" w:cs="Arial"/>
                <w:b/>
                <w:sz w:val="22"/>
                <w:szCs w:val="22"/>
                <w:lang w:val="en-GB"/>
              </w:rPr>
              <w:t xml:space="preserve">What can be purchased locally? </w:t>
            </w:r>
          </w:p>
        </w:tc>
        <w:tc>
          <w:tcPr>
            <w:tcW w:w="617" w:type="dxa"/>
            <w:shd w:val="clear" w:color="auto" w:fill="C0C0C0"/>
          </w:tcPr>
          <w:p w:rsidR="007B7EC7" w:rsidRPr="00032C6C" w:rsidRDefault="007B7EC7">
            <w:pPr>
              <w:rPr>
                <w:rFonts w:ascii="Arial" w:hAnsi="Arial" w:cs="Arial"/>
                <w:b/>
                <w:sz w:val="20"/>
                <w:szCs w:val="20"/>
                <w:lang w:val="en-GB"/>
              </w:rPr>
            </w:pPr>
            <w:r w:rsidRPr="00032C6C">
              <w:rPr>
                <w:rFonts w:ascii="Arial" w:hAnsi="Arial" w:cs="Arial"/>
                <w:b/>
                <w:sz w:val="20"/>
                <w:szCs w:val="20"/>
                <w:lang w:val="en-GB"/>
              </w:rPr>
              <w:t>Tick off</w:t>
            </w:r>
            <w:r w:rsidR="00307E40" w:rsidRPr="00032C6C">
              <w:rPr>
                <w:rFonts w:ascii="Arial" w:hAnsi="Arial" w:cs="Arial"/>
                <w:b/>
                <w:sz w:val="20"/>
                <w:szCs w:val="20"/>
                <w:lang w:val="en-GB"/>
              </w:rPr>
              <w:t xml:space="preserve"> √</w:t>
            </w:r>
          </w:p>
        </w:tc>
      </w:tr>
      <w:tr w:rsidR="007B7EC7" w:rsidRPr="00032C6C" w:rsidTr="001C39F5">
        <w:tc>
          <w:tcPr>
            <w:tcW w:w="1008" w:type="dxa"/>
          </w:tcPr>
          <w:p w:rsidR="007B7EC7" w:rsidRPr="00032C6C" w:rsidRDefault="007B7EC7">
            <w:pPr>
              <w:rPr>
                <w:rFonts w:ascii="Arial" w:hAnsi="Arial" w:cs="Arial"/>
                <w:b/>
                <w:sz w:val="20"/>
                <w:szCs w:val="20"/>
                <w:lang w:val="en-GB"/>
              </w:rPr>
            </w:pPr>
            <w:r w:rsidRPr="00032C6C">
              <w:rPr>
                <w:rFonts w:ascii="Arial" w:hAnsi="Arial" w:cs="Arial"/>
                <w:b/>
                <w:sz w:val="20"/>
                <w:szCs w:val="20"/>
                <w:lang w:val="en-GB"/>
              </w:rPr>
              <w:t>Step 1</w:t>
            </w:r>
          </w:p>
        </w:tc>
        <w:tc>
          <w:tcPr>
            <w:tcW w:w="7200" w:type="dxa"/>
          </w:tcPr>
          <w:p w:rsidR="007B7EC7" w:rsidRDefault="007B7EC7" w:rsidP="000578F2">
            <w:pPr>
              <w:rPr>
                <w:rFonts w:ascii="Arial" w:hAnsi="Arial" w:cs="Arial"/>
                <w:sz w:val="20"/>
                <w:szCs w:val="20"/>
                <w:lang w:val="en-GB"/>
              </w:rPr>
            </w:pPr>
            <w:r w:rsidRPr="00032C6C">
              <w:rPr>
                <w:rFonts w:ascii="Arial" w:hAnsi="Arial" w:cs="Arial"/>
                <w:sz w:val="20"/>
                <w:szCs w:val="20"/>
                <w:lang w:val="en-GB"/>
              </w:rPr>
              <w:t xml:space="preserve">From the project proposal draft </w:t>
            </w:r>
            <w:r w:rsidR="0009535F" w:rsidRPr="00032C6C">
              <w:rPr>
                <w:rFonts w:ascii="Arial" w:hAnsi="Arial" w:cs="Arial"/>
                <w:sz w:val="20"/>
                <w:szCs w:val="20"/>
                <w:lang w:val="en-GB"/>
              </w:rPr>
              <w:t xml:space="preserve">the </w:t>
            </w:r>
            <w:r w:rsidRPr="00032C6C">
              <w:rPr>
                <w:rFonts w:ascii="Arial" w:hAnsi="Arial" w:cs="Arial"/>
                <w:sz w:val="20"/>
                <w:szCs w:val="20"/>
                <w:lang w:val="en-GB"/>
              </w:rPr>
              <w:t xml:space="preserve">supplies, </w:t>
            </w:r>
            <w:r w:rsidR="004B7130" w:rsidRPr="00032C6C">
              <w:rPr>
                <w:rFonts w:ascii="Arial" w:hAnsi="Arial" w:cs="Arial"/>
                <w:sz w:val="20"/>
                <w:szCs w:val="20"/>
                <w:lang w:val="en-GB"/>
              </w:rPr>
              <w:t>services and works required</w:t>
            </w:r>
            <w:r w:rsidR="00D608C1" w:rsidRPr="00032C6C">
              <w:rPr>
                <w:rFonts w:ascii="Arial" w:hAnsi="Arial" w:cs="Arial"/>
                <w:sz w:val="20"/>
                <w:szCs w:val="20"/>
                <w:lang w:val="en-GB"/>
              </w:rPr>
              <w:t xml:space="preserve">. Carefully </w:t>
            </w:r>
            <w:r w:rsidR="000578F2" w:rsidRPr="00032C6C">
              <w:rPr>
                <w:rFonts w:ascii="Arial" w:hAnsi="Arial" w:cs="Arial"/>
                <w:sz w:val="20"/>
                <w:szCs w:val="20"/>
                <w:lang w:val="en-GB"/>
              </w:rPr>
              <w:t xml:space="preserve">go through </w:t>
            </w:r>
            <w:r w:rsidR="00D608C1" w:rsidRPr="00032C6C">
              <w:rPr>
                <w:rFonts w:ascii="Arial" w:hAnsi="Arial" w:cs="Arial"/>
                <w:sz w:val="20"/>
                <w:szCs w:val="20"/>
                <w:lang w:val="en-GB"/>
              </w:rPr>
              <w:t>all</w:t>
            </w:r>
            <w:r w:rsidR="000578F2" w:rsidRPr="00032C6C">
              <w:rPr>
                <w:rFonts w:ascii="Arial" w:hAnsi="Arial" w:cs="Arial"/>
                <w:sz w:val="20"/>
                <w:szCs w:val="20"/>
                <w:lang w:val="en-GB"/>
              </w:rPr>
              <w:t xml:space="preserve"> of the</w:t>
            </w:r>
            <w:r w:rsidR="00D608C1" w:rsidRPr="00032C6C">
              <w:rPr>
                <w:rFonts w:ascii="Arial" w:hAnsi="Arial" w:cs="Arial"/>
                <w:sz w:val="20"/>
                <w:szCs w:val="20"/>
                <w:lang w:val="en-GB"/>
              </w:rPr>
              <w:t xml:space="preserve"> activities</w:t>
            </w:r>
            <w:r w:rsidR="00A23BF9" w:rsidRPr="00032C6C">
              <w:rPr>
                <w:rFonts w:ascii="Arial" w:hAnsi="Arial" w:cs="Arial"/>
                <w:sz w:val="20"/>
                <w:szCs w:val="20"/>
                <w:lang w:val="en-GB"/>
              </w:rPr>
              <w:t xml:space="preserve"> in the project proposal draft.</w:t>
            </w:r>
          </w:p>
          <w:p w:rsidR="0002476C" w:rsidRPr="00032C6C" w:rsidRDefault="0002476C" w:rsidP="000578F2">
            <w:pPr>
              <w:rPr>
                <w:rFonts w:ascii="Arial" w:hAnsi="Arial" w:cs="Arial"/>
                <w:sz w:val="20"/>
                <w:szCs w:val="20"/>
                <w:lang w:val="en-GB"/>
              </w:rPr>
            </w:pPr>
          </w:p>
        </w:tc>
        <w:tc>
          <w:tcPr>
            <w:tcW w:w="617" w:type="dxa"/>
          </w:tcPr>
          <w:p w:rsidR="007B7EC7" w:rsidRPr="00032C6C" w:rsidRDefault="007B7EC7">
            <w:pPr>
              <w:rPr>
                <w:rFonts w:ascii="Arial" w:hAnsi="Arial" w:cs="Arial"/>
                <w:sz w:val="20"/>
                <w:szCs w:val="20"/>
                <w:lang w:val="en-GB"/>
              </w:rPr>
            </w:pPr>
          </w:p>
        </w:tc>
      </w:tr>
      <w:tr w:rsidR="007B7EC7" w:rsidRPr="00032C6C" w:rsidTr="001C39F5">
        <w:tc>
          <w:tcPr>
            <w:tcW w:w="1008" w:type="dxa"/>
          </w:tcPr>
          <w:p w:rsidR="007B7EC7" w:rsidRPr="00032C6C" w:rsidRDefault="007B7EC7">
            <w:pPr>
              <w:rPr>
                <w:rFonts w:ascii="Arial" w:hAnsi="Arial" w:cs="Arial"/>
                <w:b/>
                <w:sz w:val="20"/>
                <w:szCs w:val="20"/>
                <w:lang w:val="en-GB"/>
              </w:rPr>
            </w:pPr>
            <w:r w:rsidRPr="00032C6C">
              <w:rPr>
                <w:rFonts w:ascii="Arial" w:hAnsi="Arial" w:cs="Arial"/>
                <w:b/>
                <w:sz w:val="20"/>
                <w:szCs w:val="20"/>
                <w:lang w:val="en-GB"/>
              </w:rPr>
              <w:t>Step 2</w:t>
            </w:r>
          </w:p>
        </w:tc>
        <w:tc>
          <w:tcPr>
            <w:tcW w:w="7200" w:type="dxa"/>
          </w:tcPr>
          <w:p w:rsidR="007B7EC7" w:rsidRPr="00143F42" w:rsidRDefault="00245512" w:rsidP="000A053B">
            <w:pPr>
              <w:rPr>
                <w:rFonts w:ascii="Arial" w:hAnsi="Arial" w:cs="Arial"/>
                <w:sz w:val="20"/>
                <w:szCs w:val="20"/>
                <w:lang w:val="en-GB"/>
              </w:rPr>
            </w:pPr>
            <w:r w:rsidRPr="00143F42">
              <w:rPr>
                <w:rFonts w:ascii="Arial" w:hAnsi="Arial" w:cs="Arial"/>
                <w:sz w:val="20"/>
                <w:szCs w:val="20"/>
                <w:lang w:val="en-GB"/>
              </w:rPr>
              <w:t>R</w:t>
            </w:r>
            <w:r w:rsidR="004B7130" w:rsidRPr="00143F42">
              <w:rPr>
                <w:rFonts w:ascii="Arial" w:hAnsi="Arial" w:cs="Arial"/>
                <w:sz w:val="20"/>
                <w:szCs w:val="20"/>
                <w:lang w:val="en-GB"/>
              </w:rPr>
              <w:t xml:space="preserve">ough specifications for </w:t>
            </w:r>
            <w:r w:rsidRPr="00143F42">
              <w:rPr>
                <w:rFonts w:ascii="Arial" w:hAnsi="Arial" w:cs="Arial"/>
                <w:sz w:val="20"/>
                <w:szCs w:val="20"/>
                <w:lang w:val="en-GB"/>
              </w:rPr>
              <w:t>the items shall be drafted.</w:t>
            </w:r>
            <w:r w:rsidR="00143F42">
              <w:rPr>
                <w:rFonts w:ascii="Arial" w:hAnsi="Arial" w:cs="Arial"/>
                <w:sz w:val="20"/>
                <w:szCs w:val="20"/>
                <w:lang w:val="en-GB"/>
              </w:rPr>
              <w:t xml:space="preserve"> </w:t>
            </w:r>
            <w:r w:rsidRPr="00143F42">
              <w:rPr>
                <w:rFonts w:ascii="Arial" w:hAnsi="Arial" w:cs="Arial"/>
                <w:sz w:val="20"/>
                <w:szCs w:val="20"/>
                <w:lang w:val="en-GB"/>
              </w:rPr>
              <w:t>C</w:t>
            </w:r>
            <w:r w:rsidR="00A31949" w:rsidRPr="00143F42">
              <w:rPr>
                <w:rFonts w:ascii="Arial" w:hAnsi="Arial" w:cs="Arial"/>
                <w:sz w:val="20"/>
                <w:szCs w:val="20"/>
                <w:lang w:val="en-GB"/>
              </w:rPr>
              <w:t xml:space="preserve">heck if any of the products </w:t>
            </w:r>
            <w:r w:rsidR="00A23BF9" w:rsidRPr="00143F42">
              <w:rPr>
                <w:rFonts w:ascii="Arial" w:hAnsi="Arial" w:cs="Arial"/>
                <w:sz w:val="20"/>
                <w:szCs w:val="20"/>
                <w:lang w:val="en-GB"/>
              </w:rPr>
              <w:t>have a</w:t>
            </w:r>
            <w:r w:rsidR="00A31949" w:rsidRPr="00143F42">
              <w:rPr>
                <w:rFonts w:ascii="Arial" w:hAnsi="Arial" w:cs="Arial"/>
                <w:sz w:val="20"/>
                <w:szCs w:val="20"/>
                <w:lang w:val="en-GB"/>
              </w:rPr>
              <w:t xml:space="preserve"> shelf</w:t>
            </w:r>
            <w:r w:rsidR="000578F2" w:rsidRPr="00143F42">
              <w:rPr>
                <w:rFonts w:ascii="Arial" w:hAnsi="Arial" w:cs="Arial"/>
                <w:sz w:val="20"/>
                <w:szCs w:val="20"/>
                <w:lang w:val="en-GB"/>
              </w:rPr>
              <w:t xml:space="preserve"> </w:t>
            </w:r>
            <w:r w:rsidR="00A31949" w:rsidRPr="00143F42">
              <w:rPr>
                <w:rFonts w:ascii="Arial" w:hAnsi="Arial" w:cs="Arial"/>
                <w:sz w:val="20"/>
                <w:szCs w:val="20"/>
                <w:lang w:val="en-GB"/>
              </w:rPr>
              <w:t xml:space="preserve">life </w:t>
            </w:r>
            <w:r w:rsidRPr="00143F42">
              <w:rPr>
                <w:rFonts w:ascii="Arial" w:hAnsi="Arial" w:cs="Arial"/>
                <w:sz w:val="20"/>
                <w:szCs w:val="20"/>
                <w:lang w:val="en-GB"/>
              </w:rPr>
              <w:t xml:space="preserve">that </w:t>
            </w:r>
            <w:r w:rsidR="00A31949" w:rsidRPr="00143F42">
              <w:rPr>
                <w:rFonts w:ascii="Arial" w:hAnsi="Arial" w:cs="Arial"/>
                <w:sz w:val="20"/>
                <w:szCs w:val="20"/>
                <w:lang w:val="en-GB"/>
              </w:rPr>
              <w:t>need</w:t>
            </w:r>
            <w:r w:rsidRPr="00143F42">
              <w:rPr>
                <w:rFonts w:ascii="Arial" w:hAnsi="Arial" w:cs="Arial"/>
                <w:sz w:val="20"/>
                <w:szCs w:val="20"/>
                <w:lang w:val="en-GB"/>
              </w:rPr>
              <w:t>s</w:t>
            </w:r>
            <w:r w:rsidR="00A31949" w:rsidRPr="00143F42">
              <w:rPr>
                <w:rFonts w:ascii="Arial" w:hAnsi="Arial" w:cs="Arial"/>
                <w:sz w:val="20"/>
                <w:szCs w:val="20"/>
                <w:lang w:val="en-GB"/>
              </w:rPr>
              <w:t xml:space="preserve"> to</w:t>
            </w:r>
            <w:r w:rsidRPr="00143F42">
              <w:rPr>
                <w:rFonts w:ascii="Arial" w:hAnsi="Arial" w:cs="Arial"/>
                <w:sz w:val="20"/>
                <w:szCs w:val="20"/>
                <w:lang w:val="en-GB"/>
              </w:rPr>
              <w:t xml:space="preserve"> be</w:t>
            </w:r>
            <w:r w:rsidR="00A31949" w:rsidRPr="00143F42">
              <w:rPr>
                <w:rFonts w:ascii="Arial" w:hAnsi="Arial" w:cs="Arial"/>
                <w:sz w:val="20"/>
                <w:szCs w:val="20"/>
                <w:lang w:val="en-GB"/>
              </w:rPr>
              <w:t xml:space="preserve"> consider</w:t>
            </w:r>
            <w:r w:rsidRPr="00143F42">
              <w:rPr>
                <w:rFonts w:ascii="Arial" w:hAnsi="Arial" w:cs="Arial"/>
                <w:sz w:val="20"/>
                <w:szCs w:val="20"/>
                <w:lang w:val="en-GB"/>
              </w:rPr>
              <w:t>ed</w:t>
            </w:r>
            <w:r w:rsidR="00A31949" w:rsidRPr="00143F42">
              <w:rPr>
                <w:rFonts w:ascii="Arial" w:hAnsi="Arial" w:cs="Arial"/>
                <w:sz w:val="20"/>
                <w:szCs w:val="20"/>
                <w:lang w:val="en-GB"/>
              </w:rPr>
              <w:t xml:space="preserve"> (for instance food, </w:t>
            </w:r>
            <w:r w:rsidR="0002476C">
              <w:rPr>
                <w:rFonts w:ascii="Arial" w:hAnsi="Arial" w:cs="Arial"/>
                <w:sz w:val="20"/>
                <w:szCs w:val="20"/>
                <w:lang w:val="en-GB"/>
              </w:rPr>
              <w:t>chemicals</w:t>
            </w:r>
            <w:r w:rsidR="00A31949" w:rsidRPr="00143F42">
              <w:rPr>
                <w:rFonts w:ascii="Arial" w:hAnsi="Arial" w:cs="Arial"/>
                <w:sz w:val="20"/>
                <w:szCs w:val="20"/>
                <w:lang w:val="en-GB"/>
              </w:rPr>
              <w:t>, medicine</w:t>
            </w:r>
            <w:r w:rsidR="0002476C">
              <w:rPr>
                <w:rFonts w:ascii="Arial" w:hAnsi="Arial" w:cs="Arial"/>
                <w:sz w:val="20"/>
                <w:szCs w:val="20"/>
                <w:lang w:val="en-GB"/>
              </w:rPr>
              <w:t>,</w:t>
            </w:r>
            <w:r w:rsidR="00A31949" w:rsidRPr="00143F42">
              <w:rPr>
                <w:rFonts w:ascii="Arial" w:hAnsi="Arial" w:cs="Arial"/>
                <w:sz w:val="20"/>
                <w:szCs w:val="20"/>
                <w:lang w:val="en-GB"/>
              </w:rPr>
              <w:t xml:space="preserve"> etc.)</w:t>
            </w:r>
          </w:p>
          <w:p w:rsidR="0032074C" w:rsidRPr="00143F42" w:rsidRDefault="0032074C" w:rsidP="00AC0DC1">
            <w:pPr>
              <w:rPr>
                <w:rFonts w:ascii="Arial" w:hAnsi="Arial" w:cs="Arial"/>
                <w:sz w:val="20"/>
                <w:szCs w:val="20"/>
                <w:lang w:val="en-GB"/>
              </w:rPr>
            </w:pPr>
            <w:r w:rsidRPr="00143F42">
              <w:rPr>
                <w:rFonts w:ascii="Arial" w:hAnsi="Arial" w:cs="Arial"/>
                <w:sz w:val="20"/>
                <w:szCs w:val="20"/>
                <w:lang w:val="en-GB"/>
              </w:rPr>
              <w:t xml:space="preserve">Consider if </w:t>
            </w:r>
            <w:r w:rsidR="00AC0DC1" w:rsidRPr="00143F42">
              <w:rPr>
                <w:rFonts w:ascii="Arial" w:hAnsi="Arial" w:cs="Arial"/>
                <w:sz w:val="20"/>
                <w:szCs w:val="20"/>
                <w:lang w:val="en-GB"/>
              </w:rPr>
              <w:t xml:space="preserve">there are social or environmental risks connected to a specific product or industry - consider alternatives. </w:t>
            </w:r>
          </w:p>
          <w:p w:rsidR="0002476C" w:rsidRPr="00143F42" w:rsidRDefault="0002476C" w:rsidP="009030B6">
            <w:pPr>
              <w:rPr>
                <w:rFonts w:ascii="Arial" w:hAnsi="Arial" w:cs="Arial"/>
                <w:sz w:val="20"/>
                <w:szCs w:val="20"/>
                <w:lang w:val="en-GB"/>
              </w:rPr>
            </w:pPr>
          </w:p>
        </w:tc>
        <w:tc>
          <w:tcPr>
            <w:tcW w:w="617" w:type="dxa"/>
          </w:tcPr>
          <w:p w:rsidR="007B7EC7" w:rsidRPr="00032C6C" w:rsidRDefault="007B7EC7">
            <w:pPr>
              <w:rPr>
                <w:rFonts w:ascii="Arial" w:hAnsi="Arial" w:cs="Arial"/>
                <w:sz w:val="20"/>
                <w:szCs w:val="20"/>
                <w:lang w:val="en-GB"/>
              </w:rPr>
            </w:pPr>
          </w:p>
        </w:tc>
      </w:tr>
      <w:tr w:rsidR="00B84DFC" w:rsidRPr="00032C6C" w:rsidTr="001C39F5">
        <w:tc>
          <w:tcPr>
            <w:tcW w:w="1008" w:type="dxa"/>
            <w:vMerge w:val="restart"/>
          </w:tcPr>
          <w:p w:rsidR="00B84DFC" w:rsidRPr="00032C6C" w:rsidRDefault="00B84DFC">
            <w:pPr>
              <w:rPr>
                <w:rFonts w:ascii="Arial" w:hAnsi="Arial" w:cs="Arial"/>
                <w:b/>
                <w:sz w:val="20"/>
                <w:szCs w:val="20"/>
                <w:lang w:val="en-GB"/>
              </w:rPr>
            </w:pPr>
            <w:r w:rsidRPr="00032C6C">
              <w:rPr>
                <w:rFonts w:ascii="Arial" w:hAnsi="Arial" w:cs="Arial"/>
                <w:b/>
                <w:sz w:val="20"/>
                <w:szCs w:val="20"/>
                <w:lang w:val="en-GB"/>
              </w:rPr>
              <w:t>Step 3</w:t>
            </w:r>
          </w:p>
        </w:tc>
        <w:tc>
          <w:tcPr>
            <w:tcW w:w="7200" w:type="dxa"/>
          </w:tcPr>
          <w:p w:rsidR="00B84DFC" w:rsidRPr="00143F42" w:rsidRDefault="00B84DFC">
            <w:pPr>
              <w:rPr>
                <w:rFonts w:ascii="Arial" w:hAnsi="Arial" w:cs="Arial"/>
                <w:sz w:val="20"/>
                <w:szCs w:val="20"/>
                <w:lang w:val="en-GB"/>
              </w:rPr>
            </w:pPr>
            <w:r w:rsidRPr="00143F42">
              <w:rPr>
                <w:rFonts w:ascii="Arial" w:hAnsi="Arial" w:cs="Arial"/>
                <w:sz w:val="20"/>
                <w:szCs w:val="20"/>
                <w:lang w:val="en-GB"/>
              </w:rPr>
              <w:t xml:space="preserve">Check the local market for prices e.g. yellow pages, publish an advertisement of business opportunities </w:t>
            </w:r>
            <w:r w:rsidR="009030B6" w:rsidRPr="00143F42">
              <w:rPr>
                <w:rFonts w:ascii="Arial" w:hAnsi="Arial" w:cs="Arial"/>
                <w:sz w:val="20"/>
                <w:szCs w:val="20"/>
                <w:lang w:val="en-GB"/>
              </w:rPr>
              <w:t>or search</w:t>
            </w:r>
            <w:r w:rsidRPr="00143F42">
              <w:rPr>
                <w:rFonts w:ascii="Arial" w:hAnsi="Arial" w:cs="Arial"/>
                <w:sz w:val="20"/>
                <w:szCs w:val="20"/>
                <w:lang w:val="en-GB"/>
              </w:rPr>
              <w:t xml:space="preserve"> </w:t>
            </w:r>
            <w:r w:rsidR="009030B6">
              <w:rPr>
                <w:rFonts w:ascii="Arial" w:hAnsi="Arial" w:cs="Arial"/>
                <w:sz w:val="20"/>
                <w:szCs w:val="20"/>
                <w:lang w:val="en-GB"/>
              </w:rPr>
              <w:t>the internet</w:t>
            </w:r>
            <w:r w:rsidRPr="00143F42">
              <w:rPr>
                <w:rFonts w:ascii="Arial" w:hAnsi="Arial" w:cs="Arial"/>
                <w:sz w:val="20"/>
                <w:szCs w:val="20"/>
                <w:lang w:val="en-GB"/>
              </w:rPr>
              <w:t>.</w:t>
            </w:r>
            <w:r w:rsidR="009030B6">
              <w:rPr>
                <w:rFonts w:ascii="Arial" w:hAnsi="Arial" w:cs="Arial"/>
                <w:sz w:val="20"/>
                <w:szCs w:val="20"/>
                <w:lang w:val="en-GB"/>
              </w:rPr>
              <w:t xml:space="preserve">  </w:t>
            </w:r>
            <w:r w:rsidRPr="00143F42">
              <w:rPr>
                <w:rFonts w:ascii="Arial" w:hAnsi="Arial" w:cs="Arial"/>
                <w:sz w:val="20"/>
                <w:szCs w:val="20"/>
                <w:lang w:val="en-GB"/>
              </w:rPr>
              <w:t xml:space="preserve">Please refer to section 4.12.2 in the Manual for how to source suppliers. </w:t>
            </w:r>
          </w:p>
          <w:p w:rsidR="00B84DFC" w:rsidRPr="00143F42" w:rsidRDefault="00B84DFC" w:rsidP="00AC0DC1">
            <w:pPr>
              <w:rPr>
                <w:rFonts w:ascii="Arial" w:hAnsi="Arial" w:cs="Arial"/>
                <w:sz w:val="20"/>
                <w:szCs w:val="20"/>
                <w:lang w:val="en-GB"/>
              </w:rPr>
            </w:pPr>
            <w:r w:rsidRPr="00143F42">
              <w:rPr>
                <w:rFonts w:ascii="Arial" w:hAnsi="Arial" w:cs="Arial"/>
                <w:sz w:val="20"/>
                <w:szCs w:val="20"/>
                <w:lang w:val="en-GB"/>
              </w:rPr>
              <w:t xml:space="preserve">Check the level of quality of their products by visiting some suppliers. When visiting suppliers also take notice of general working conditions and environmental risks.  </w:t>
            </w:r>
          </w:p>
          <w:p w:rsidR="00B84DFC" w:rsidRPr="00143F42" w:rsidRDefault="00B84DFC" w:rsidP="00AC0DC1">
            <w:pPr>
              <w:rPr>
                <w:rFonts w:ascii="Arial" w:hAnsi="Arial" w:cs="Arial"/>
                <w:sz w:val="20"/>
                <w:szCs w:val="20"/>
                <w:lang w:val="en-GB"/>
              </w:rPr>
            </w:pPr>
            <w:r w:rsidRPr="00143F42">
              <w:rPr>
                <w:rFonts w:ascii="Arial" w:hAnsi="Arial" w:cs="Arial"/>
                <w:sz w:val="20"/>
                <w:szCs w:val="20"/>
                <w:lang w:val="en-GB"/>
              </w:rPr>
              <w:t>Please refer to the Code of Conduct for Contractors</w:t>
            </w:r>
          </w:p>
          <w:p w:rsidR="00B84DFC" w:rsidRPr="00143F42" w:rsidRDefault="00B84DFC" w:rsidP="00AC0DC1">
            <w:pPr>
              <w:rPr>
                <w:rFonts w:ascii="Arial" w:hAnsi="Arial" w:cs="Arial"/>
                <w:sz w:val="20"/>
                <w:szCs w:val="20"/>
                <w:lang w:val="en-GB"/>
              </w:rPr>
            </w:pPr>
          </w:p>
        </w:tc>
        <w:tc>
          <w:tcPr>
            <w:tcW w:w="617" w:type="dxa"/>
          </w:tcPr>
          <w:p w:rsidR="00B84DFC" w:rsidRPr="00032C6C" w:rsidRDefault="00B84DFC">
            <w:pPr>
              <w:rPr>
                <w:rFonts w:ascii="Arial" w:hAnsi="Arial" w:cs="Arial"/>
                <w:sz w:val="20"/>
                <w:szCs w:val="20"/>
                <w:lang w:val="en-GB"/>
              </w:rPr>
            </w:pPr>
          </w:p>
        </w:tc>
      </w:tr>
      <w:tr w:rsidR="00B84DFC" w:rsidRPr="00032C6C" w:rsidTr="001C39F5">
        <w:tc>
          <w:tcPr>
            <w:tcW w:w="1008" w:type="dxa"/>
            <w:vMerge/>
          </w:tcPr>
          <w:p w:rsidR="00B84DFC" w:rsidRPr="00032C6C" w:rsidRDefault="00B84DFC">
            <w:pPr>
              <w:rPr>
                <w:rFonts w:ascii="Arial" w:hAnsi="Arial" w:cs="Arial"/>
                <w:b/>
                <w:sz w:val="20"/>
                <w:szCs w:val="20"/>
                <w:lang w:val="en-GB"/>
              </w:rPr>
            </w:pPr>
          </w:p>
        </w:tc>
        <w:tc>
          <w:tcPr>
            <w:tcW w:w="7200" w:type="dxa"/>
          </w:tcPr>
          <w:p w:rsidR="00B84DFC" w:rsidRPr="00143F42" w:rsidRDefault="00B84DFC">
            <w:pPr>
              <w:rPr>
                <w:rFonts w:ascii="Arial" w:hAnsi="Arial" w:cs="Arial"/>
                <w:sz w:val="20"/>
                <w:szCs w:val="20"/>
                <w:lang w:val="en-GB"/>
              </w:rPr>
            </w:pPr>
            <w:r w:rsidRPr="00143F42">
              <w:rPr>
                <w:rFonts w:ascii="Arial" w:hAnsi="Arial" w:cs="Arial"/>
                <w:sz w:val="20"/>
                <w:szCs w:val="20"/>
                <w:lang w:val="en-GB"/>
              </w:rPr>
              <w:t xml:space="preserve">Be aware of the special requirements for procurement of pharmaceuticals (see section 6.5.1 in the Manual). Check if any of the local suppliers can provide the required documentation or alternatively if UNICEF, MSF or other HPCs can assist with the supply. </w:t>
            </w:r>
          </w:p>
          <w:p w:rsidR="00B84DFC" w:rsidRPr="00143F42" w:rsidRDefault="00B84DFC">
            <w:pPr>
              <w:rPr>
                <w:rFonts w:ascii="Arial" w:hAnsi="Arial" w:cs="Arial"/>
                <w:sz w:val="20"/>
                <w:szCs w:val="20"/>
                <w:lang w:val="en-GB"/>
              </w:rPr>
            </w:pPr>
          </w:p>
        </w:tc>
        <w:tc>
          <w:tcPr>
            <w:tcW w:w="617" w:type="dxa"/>
          </w:tcPr>
          <w:p w:rsidR="00B84DFC" w:rsidRPr="00032C6C" w:rsidRDefault="00B84DFC">
            <w:pPr>
              <w:rPr>
                <w:rFonts w:ascii="Arial" w:hAnsi="Arial" w:cs="Arial"/>
                <w:sz w:val="20"/>
                <w:szCs w:val="20"/>
                <w:lang w:val="en-GB"/>
              </w:rPr>
            </w:pPr>
          </w:p>
        </w:tc>
      </w:tr>
      <w:tr w:rsidR="00B84DFC" w:rsidRPr="00032C6C" w:rsidTr="001C39F5">
        <w:tc>
          <w:tcPr>
            <w:tcW w:w="1008" w:type="dxa"/>
            <w:vMerge/>
          </w:tcPr>
          <w:p w:rsidR="00B84DFC" w:rsidRPr="00032C6C" w:rsidRDefault="00B84DFC">
            <w:pPr>
              <w:rPr>
                <w:rFonts w:ascii="Arial" w:hAnsi="Arial" w:cs="Arial"/>
                <w:b/>
                <w:sz w:val="20"/>
                <w:szCs w:val="20"/>
                <w:lang w:val="en-GB"/>
              </w:rPr>
            </w:pPr>
          </w:p>
        </w:tc>
        <w:tc>
          <w:tcPr>
            <w:tcW w:w="7200" w:type="dxa"/>
          </w:tcPr>
          <w:p w:rsidR="00B84DFC" w:rsidRPr="00143F42" w:rsidRDefault="00B84DFC" w:rsidP="00636AD8">
            <w:pPr>
              <w:rPr>
                <w:rFonts w:ascii="Arial" w:hAnsi="Arial" w:cs="Arial"/>
                <w:sz w:val="20"/>
                <w:szCs w:val="20"/>
                <w:lang w:val="en-GB"/>
              </w:rPr>
            </w:pPr>
            <w:r w:rsidRPr="00143F42">
              <w:rPr>
                <w:rFonts w:ascii="Arial" w:hAnsi="Arial" w:cs="Arial"/>
                <w:sz w:val="20"/>
                <w:szCs w:val="20"/>
                <w:lang w:val="en-GB"/>
              </w:rPr>
              <w:t xml:space="preserve">Investigate local trade customs for the required items. </w:t>
            </w:r>
          </w:p>
          <w:p w:rsidR="00B84DFC" w:rsidRPr="00143F42" w:rsidRDefault="00B84DFC" w:rsidP="00636AD8">
            <w:pPr>
              <w:rPr>
                <w:rFonts w:ascii="Arial" w:hAnsi="Arial" w:cs="Arial"/>
                <w:sz w:val="20"/>
                <w:szCs w:val="20"/>
                <w:lang w:val="en-GB"/>
              </w:rPr>
            </w:pPr>
          </w:p>
        </w:tc>
        <w:tc>
          <w:tcPr>
            <w:tcW w:w="617" w:type="dxa"/>
          </w:tcPr>
          <w:p w:rsidR="00B84DFC" w:rsidRPr="00032C6C" w:rsidRDefault="00B84DFC">
            <w:pPr>
              <w:rPr>
                <w:rFonts w:ascii="Arial" w:hAnsi="Arial" w:cs="Arial"/>
                <w:sz w:val="20"/>
                <w:szCs w:val="20"/>
                <w:lang w:val="en-GB"/>
              </w:rPr>
            </w:pPr>
          </w:p>
        </w:tc>
      </w:tr>
      <w:tr w:rsidR="00B84DFC" w:rsidRPr="00032C6C" w:rsidTr="001C39F5">
        <w:tc>
          <w:tcPr>
            <w:tcW w:w="1008" w:type="dxa"/>
            <w:vMerge/>
          </w:tcPr>
          <w:p w:rsidR="00B84DFC" w:rsidRPr="00032C6C" w:rsidRDefault="00B84DFC">
            <w:pPr>
              <w:rPr>
                <w:rFonts w:ascii="Arial" w:hAnsi="Arial" w:cs="Arial"/>
                <w:b/>
                <w:sz w:val="20"/>
                <w:szCs w:val="20"/>
                <w:lang w:val="en-GB"/>
              </w:rPr>
            </w:pPr>
          </w:p>
        </w:tc>
        <w:tc>
          <w:tcPr>
            <w:tcW w:w="7200" w:type="dxa"/>
          </w:tcPr>
          <w:p w:rsidR="00B84DFC" w:rsidRPr="00143F42" w:rsidRDefault="00B84DFC">
            <w:pPr>
              <w:rPr>
                <w:rFonts w:ascii="Arial" w:hAnsi="Arial" w:cs="Arial"/>
                <w:sz w:val="20"/>
                <w:szCs w:val="20"/>
                <w:lang w:val="en-GB"/>
              </w:rPr>
            </w:pPr>
            <w:r w:rsidRPr="00143F42">
              <w:rPr>
                <w:rFonts w:ascii="Arial" w:hAnsi="Arial" w:cs="Arial"/>
                <w:sz w:val="20"/>
                <w:szCs w:val="20"/>
                <w:lang w:val="en-GB"/>
              </w:rPr>
              <w:t>Check the capacity of the suppliers:</w:t>
            </w:r>
          </w:p>
          <w:p w:rsidR="00B84DFC" w:rsidRPr="00143F42" w:rsidRDefault="00B84DFC">
            <w:pPr>
              <w:rPr>
                <w:rFonts w:ascii="Arial" w:hAnsi="Arial" w:cs="Arial"/>
                <w:sz w:val="20"/>
                <w:szCs w:val="20"/>
                <w:lang w:val="en-GB"/>
              </w:rPr>
            </w:pPr>
            <w:r w:rsidRPr="00143F42">
              <w:rPr>
                <w:rFonts w:ascii="Arial" w:hAnsi="Arial" w:cs="Arial"/>
                <w:sz w:val="20"/>
                <w:szCs w:val="20"/>
                <w:lang w:val="en-GB"/>
              </w:rPr>
              <w:t xml:space="preserve">Can one sole supplier deliver the quantities needed or will the order need to be split between several suppliers. </w:t>
            </w:r>
          </w:p>
          <w:p w:rsidR="00B84DFC" w:rsidRPr="00143F42" w:rsidRDefault="00B84DFC">
            <w:pPr>
              <w:rPr>
                <w:rFonts w:ascii="Arial" w:hAnsi="Arial" w:cs="Arial"/>
                <w:sz w:val="20"/>
                <w:szCs w:val="20"/>
                <w:lang w:val="en-GB"/>
              </w:rPr>
            </w:pPr>
            <w:r w:rsidRPr="00143F42">
              <w:rPr>
                <w:rFonts w:ascii="Arial" w:hAnsi="Arial" w:cs="Arial"/>
                <w:sz w:val="20"/>
                <w:szCs w:val="20"/>
                <w:lang w:val="en-GB"/>
              </w:rPr>
              <w:t>What is the average delivery time for the items?</w:t>
            </w:r>
          </w:p>
          <w:p w:rsidR="00B84DFC" w:rsidRPr="00143F42" w:rsidRDefault="00B84DFC">
            <w:pPr>
              <w:rPr>
                <w:rFonts w:ascii="Arial" w:hAnsi="Arial" w:cs="Arial"/>
                <w:sz w:val="20"/>
                <w:szCs w:val="20"/>
                <w:lang w:val="en-GB"/>
              </w:rPr>
            </w:pPr>
            <w:r w:rsidRPr="00143F42">
              <w:rPr>
                <w:rFonts w:ascii="Arial" w:hAnsi="Arial" w:cs="Arial"/>
                <w:sz w:val="20"/>
                <w:szCs w:val="20"/>
                <w:lang w:val="en-GB"/>
              </w:rPr>
              <w:t>What is the average validity on the offers?</w:t>
            </w:r>
          </w:p>
          <w:p w:rsidR="00B84DFC" w:rsidRPr="00143F42" w:rsidRDefault="00B84DFC">
            <w:pPr>
              <w:rPr>
                <w:rFonts w:ascii="Arial" w:hAnsi="Arial" w:cs="Arial"/>
                <w:sz w:val="20"/>
                <w:szCs w:val="20"/>
                <w:lang w:val="en-GB"/>
              </w:rPr>
            </w:pPr>
          </w:p>
          <w:p w:rsidR="00B84DFC" w:rsidRDefault="009030B6" w:rsidP="008F54F6">
            <w:pPr>
              <w:rPr>
                <w:rFonts w:ascii="Arial" w:hAnsi="Arial" w:cs="Arial"/>
                <w:sz w:val="20"/>
                <w:szCs w:val="20"/>
                <w:lang w:val="en-GB"/>
              </w:rPr>
            </w:pPr>
            <w:r>
              <w:rPr>
                <w:rFonts w:ascii="Arial" w:hAnsi="Arial" w:cs="Arial"/>
                <w:sz w:val="20"/>
                <w:szCs w:val="20"/>
                <w:lang w:val="en-GB"/>
              </w:rPr>
              <w:t>Survey</w:t>
            </w:r>
            <w:r w:rsidR="00B84DFC" w:rsidRPr="00143F42">
              <w:rPr>
                <w:rFonts w:ascii="Arial" w:hAnsi="Arial" w:cs="Arial"/>
                <w:sz w:val="20"/>
                <w:szCs w:val="20"/>
                <w:lang w:val="en-GB"/>
              </w:rPr>
              <w:t xml:space="preserve"> of suppliers should cover VAT registration of potential suppliers Some suppliers may not be VAT registered. If you shortlist suppliers that are not VAT registered you should ensure that the donor allows you to do so.</w:t>
            </w:r>
            <w:r w:rsidR="0002476C">
              <w:rPr>
                <w:rFonts w:ascii="Arial" w:hAnsi="Arial" w:cs="Arial"/>
                <w:sz w:val="20"/>
                <w:szCs w:val="20"/>
                <w:lang w:val="en-GB"/>
              </w:rPr>
              <w:t xml:space="preserve">  </w:t>
            </w:r>
          </w:p>
          <w:p w:rsidR="0002476C" w:rsidRDefault="0002476C" w:rsidP="008F54F6">
            <w:pPr>
              <w:rPr>
                <w:rFonts w:ascii="Arial" w:hAnsi="Arial" w:cs="Arial"/>
                <w:sz w:val="20"/>
                <w:szCs w:val="20"/>
                <w:lang w:val="en-GB"/>
              </w:rPr>
            </w:pPr>
          </w:p>
          <w:p w:rsidR="0002476C" w:rsidRDefault="0002476C" w:rsidP="008F54F6">
            <w:pPr>
              <w:rPr>
                <w:rFonts w:ascii="Arial" w:hAnsi="Arial" w:cs="Arial"/>
                <w:sz w:val="20"/>
                <w:szCs w:val="20"/>
                <w:lang w:val="en-GB"/>
              </w:rPr>
            </w:pPr>
            <w:r>
              <w:rPr>
                <w:rFonts w:ascii="Arial" w:hAnsi="Arial" w:cs="Arial"/>
                <w:sz w:val="20"/>
                <w:szCs w:val="20"/>
                <w:lang w:val="en-GB"/>
              </w:rPr>
              <w:t xml:space="preserve">Check if suppliers are correctly registered in accordance with national legislation.  </w:t>
            </w:r>
          </w:p>
          <w:p w:rsidR="0002476C" w:rsidRDefault="0002476C" w:rsidP="008F54F6">
            <w:pPr>
              <w:rPr>
                <w:rFonts w:ascii="Arial" w:hAnsi="Arial" w:cs="Arial"/>
                <w:sz w:val="20"/>
                <w:szCs w:val="20"/>
                <w:lang w:val="en-GB"/>
              </w:rPr>
            </w:pPr>
          </w:p>
          <w:p w:rsidR="0002476C" w:rsidRPr="00143F42" w:rsidRDefault="0002476C" w:rsidP="008F54F6">
            <w:pPr>
              <w:rPr>
                <w:rFonts w:ascii="Arial" w:hAnsi="Arial" w:cs="Arial"/>
                <w:sz w:val="20"/>
                <w:szCs w:val="20"/>
                <w:lang w:val="en-GB"/>
              </w:rPr>
            </w:pPr>
            <w:r>
              <w:rPr>
                <w:rFonts w:ascii="Arial" w:hAnsi="Arial" w:cs="Arial"/>
                <w:sz w:val="20"/>
                <w:szCs w:val="20"/>
                <w:lang w:val="en-GB"/>
              </w:rPr>
              <w:lastRenderedPageBreak/>
              <w:t xml:space="preserve">Check the suppliers hold a company bank account in the name of the company.  </w:t>
            </w:r>
          </w:p>
          <w:p w:rsidR="00B84DFC" w:rsidRPr="00143F42" w:rsidRDefault="00B84DFC" w:rsidP="008F54F6">
            <w:pPr>
              <w:rPr>
                <w:lang w:val="en-GB"/>
              </w:rPr>
            </w:pPr>
          </w:p>
        </w:tc>
        <w:tc>
          <w:tcPr>
            <w:tcW w:w="617" w:type="dxa"/>
          </w:tcPr>
          <w:p w:rsidR="00B84DFC" w:rsidRPr="00032C6C" w:rsidRDefault="00B84DFC">
            <w:pPr>
              <w:rPr>
                <w:rFonts w:ascii="Arial" w:hAnsi="Arial" w:cs="Arial"/>
                <w:sz w:val="20"/>
                <w:szCs w:val="20"/>
                <w:lang w:val="en-GB"/>
              </w:rPr>
            </w:pPr>
          </w:p>
        </w:tc>
      </w:tr>
      <w:tr w:rsidR="00B84DFC" w:rsidRPr="00032C6C" w:rsidTr="001C39F5">
        <w:tc>
          <w:tcPr>
            <w:tcW w:w="1008" w:type="dxa"/>
            <w:vMerge/>
          </w:tcPr>
          <w:p w:rsidR="00B84DFC" w:rsidRPr="00032C6C" w:rsidRDefault="00B84DFC">
            <w:pPr>
              <w:rPr>
                <w:rFonts w:ascii="Arial" w:hAnsi="Arial" w:cs="Arial"/>
                <w:b/>
                <w:sz w:val="20"/>
                <w:szCs w:val="20"/>
                <w:lang w:val="en-GB"/>
              </w:rPr>
            </w:pPr>
          </w:p>
        </w:tc>
        <w:tc>
          <w:tcPr>
            <w:tcW w:w="7200" w:type="dxa"/>
          </w:tcPr>
          <w:p w:rsidR="00B84DFC" w:rsidRPr="00143F42" w:rsidRDefault="00B84DFC" w:rsidP="00A95B2B">
            <w:pPr>
              <w:rPr>
                <w:rFonts w:ascii="Arial" w:hAnsi="Arial" w:cs="Arial"/>
                <w:sz w:val="20"/>
                <w:szCs w:val="20"/>
                <w:lang w:val="en-GB"/>
              </w:rPr>
            </w:pPr>
            <w:r w:rsidRPr="00143F42">
              <w:rPr>
                <w:rFonts w:ascii="Arial" w:hAnsi="Arial" w:cs="Arial"/>
                <w:sz w:val="20"/>
                <w:szCs w:val="20"/>
                <w:lang w:val="en-GB"/>
              </w:rPr>
              <w:t xml:space="preserve">Always make sure to include ethical considerations in the market survey e.g. risk of social or labour violations or environmental risks. Make use of local knowledge and be aware that ethical risks and violations are often related to specific products or sectors. The lowest offer might not be the most ethical procurement choice.    </w:t>
            </w:r>
          </w:p>
          <w:p w:rsidR="00B84DFC" w:rsidRPr="00143F42" w:rsidRDefault="00B84DFC" w:rsidP="00A95B2B">
            <w:pPr>
              <w:rPr>
                <w:rFonts w:ascii="Arial" w:hAnsi="Arial" w:cs="Arial"/>
                <w:sz w:val="20"/>
                <w:szCs w:val="20"/>
                <w:lang w:val="en-GB"/>
              </w:rPr>
            </w:pPr>
          </w:p>
        </w:tc>
        <w:tc>
          <w:tcPr>
            <w:tcW w:w="617" w:type="dxa"/>
          </w:tcPr>
          <w:p w:rsidR="00B84DFC" w:rsidRPr="00032C6C" w:rsidRDefault="00B84DFC">
            <w:pPr>
              <w:rPr>
                <w:rFonts w:ascii="Arial" w:hAnsi="Arial" w:cs="Arial"/>
                <w:sz w:val="20"/>
                <w:szCs w:val="20"/>
                <w:lang w:val="en-GB"/>
              </w:rPr>
            </w:pPr>
          </w:p>
        </w:tc>
      </w:tr>
      <w:tr w:rsidR="005C23CE" w:rsidRPr="00032C6C" w:rsidTr="001C39F5">
        <w:tc>
          <w:tcPr>
            <w:tcW w:w="1008" w:type="dxa"/>
          </w:tcPr>
          <w:p w:rsidR="005C23CE" w:rsidRPr="00032C6C" w:rsidRDefault="00307E40">
            <w:pPr>
              <w:rPr>
                <w:rFonts w:ascii="Arial" w:hAnsi="Arial" w:cs="Arial"/>
                <w:b/>
                <w:sz w:val="20"/>
                <w:szCs w:val="20"/>
                <w:lang w:val="en-GB"/>
              </w:rPr>
            </w:pPr>
            <w:r w:rsidRPr="00032C6C">
              <w:rPr>
                <w:rFonts w:ascii="Arial" w:hAnsi="Arial" w:cs="Arial"/>
                <w:b/>
                <w:sz w:val="20"/>
                <w:szCs w:val="20"/>
                <w:lang w:val="en-GB"/>
              </w:rPr>
              <w:t xml:space="preserve">Step </w:t>
            </w:r>
            <w:r w:rsidR="004B7130" w:rsidRPr="00032C6C">
              <w:rPr>
                <w:rFonts w:ascii="Arial" w:hAnsi="Arial" w:cs="Arial"/>
                <w:b/>
                <w:sz w:val="20"/>
                <w:szCs w:val="20"/>
                <w:lang w:val="en-GB"/>
              </w:rPr>
              <w:t>4</w:t>
            </w:r>
          </w:p>
        </w:tc>
        <w:tc>
          <w:tcPr>
            <w:tcW w:w="7200" w:type="dxa"/>
          </w:tcPr>
          <w:p w:rsidR="00A95B2B" w:rsidRPr="00143F42" w:rsidRDefault="004B7130" w:rsidP="008F54F6">
            <w:pPr>
              <w:rPr>
                <w:rFonts w:ascii="Arial" w:hAnsi="Arial" w:cs="Arial"/>
                <w:sz w:val="20"/>
                <w:szCs w:val="20"/>
                <w:lang w:val="en-GB"/>
              </w:rPr>
            </w:pPr>
            <w:r w:rsidRPr="00143F42">
              <w:rPr>
                <w:rFonts w:ascii="Arial" w:hAnsi="Arial" w:cs="Arial"/>
                <w:sz w:val="20"/>
                <w:szCs w:val="20"/>
                <w:lang w:val="en-GB"/>
              </w:rPr>
              <w:t xml:space="preserve">Write name of suppliers </w:t>
            </w:r>
            <w:r w:rsidR="008F54F6" w:rsidRPr="00143F42">
              <w:rPr>
                <w:rFonts w:ascii="Arial" w:hAnsi="Arial" w:cs="Arial"/>
                <w:sz w:val="20"/>
                <w:szCs w:val="20"/>
                <w:lang w:val="en-GB"/>
              </w:rPr>
              <w:t xml:space="preserve">and </w:t>
            </w:r>
            <w:r w:rsidR="00602469" w:rsidRPr="00143F42">
              <w:rPr>
                <w:rFonts w:ascii="Arial" w:hAnsi="Arial" w:cs="Arial"/>
                <w:sz w:val="20"/>
                <w:szCs w:val="20"/>
                <w:lang w:val="en-GB"/>
              </w:rPr>
              <w:t xml:space="preserve">- </w:t>
            </w:r>
            <w:r w:rsidRPr="00143F42">
              <w:rPr>
                <w:rFonts w:ascii="Arial" w:hAnsi="Arial" w:cs="Arial"/>
                <w:sz w:val="20"/>
                <w:szCs w:val="20"/>
                <w:lang w:val="en-GB"/>
              </w:rPr>
              <w:t>collect</w:t>
            </w:r>
            <w:r w:rsidR="00D0120A" w:rsidRPr="00143F42">
              <w:rPr>
                <w:rFonts w:ascii="Arial" w:hAnsi="Arial" w:cs="Arial"/>
                <w:sz w:val="20"/>
                <w:szCs w:val="20"/>
                <w:lang w:val="en-GB"/>
              </w:rPr>
              <w:t xml:space="preserve"> at least</w:t>
            </w:r>
            <w:r w:rsidRPr="00143F42">
              <w:rPr>
                <w:rFonts w:ascii="Arial" w:hAnsi="Arial" w:cs="Arial"/>
                <w:sz w:val="20"/>
                <w:szCs w:val="20"/>
                <w:lang w:val="en-GB"/>
              </w:rPr>
              <w:t xml:space="preserve"> two prices per </w:t>
            </w:r>
            <w:r w:rsidR="008F54F6" w:rsidRPr="00143F42">
              <w:rPr>
                <w:rFonts w:ascii="Arial" w:hAnsi="Arial" w:cs="Arial"/>
                <w:sz w:val="20"/>
                <w:szCs w:val="20"/>
                <w:lang w:val="en-GB"/>
              </w:rPr>
              <w:t>item with</w:t>
            </w:r>
            <w:r w:rsidRPr="00143F42">
              <w:rPr>
                <w:rFonts w:ascii="Arial" w:hAnsi="Arial" w:cs="Arial"/>
                <w:sz w:val="20"/>
                <w:szCs w:val="20"/>
                <w:lang w:val="en-GB"/>
              </w:rPr>
              <w:t xml:space="preserve"> similar technical specifications and quality level</w:t>
            </w:r>
            <w:r w:rsidR="008F54F6" w:rsidRPr="00143F42">
              <w:rPr>
                <w:rFonts w:ascii="Arial" w:hAnsi="Arial" w:cs="Arial"/>
                <w:sz w:val="20"/>
                <w:szCs w:val="20"/>
                <w:lang w:val="en-GB"/>
              </w:rPr>
              <w:t>. I</w:t>
            </w:r>
            <w:r w:rsidRPr="00143F42">
              <w:rPr>
                <w:rFonts w:ascii="Arial" w:hAnsi="Arial" w:cs="Arial"/>
                <w:sz w:val="20"/>
                <w:szCs w:val="20"/>
                <w:lang w:val="en-GB"/>
              </w:rPr>
              <w:t xml:space="preserve">nsert the prices in the </w:t>
            </w:r>
            <w:r w:rsidR="00D0120A" w:rsidRPr="00143F42">
              <w:rPr>
                <w:rFonts w:ascii="Arial" w:hAnsi="Arial" w:cs="Arial"/>
                <w:sz w:val="20"/>
                <w:szCs w:val="20"/>
                <w:lang w:val="en-GB"/>
              </w:rPr>
              <w:t xml:space="preserve">budget and </w:t>
            </w:r>
            <w:r w:rsidRPr="00143F42">
              <w:rPr>
                <w:rFonts w:ascii="Arial" w:hAnsi="Arial" w:cs="Arial"/>
                <w:sz w:val="20"/>
                <w:szCs w:val="20"/>
                <w:lang w:val="en-GB"/>
              </w:rPr>
              <w:t>procurement plan</w:t>
            </w:r>
            <w:r w:rsidR="00A23BF9" w:rsidRPr="00143F42">
              <w:rPr>
                <w:rFonts w:ascii="Arial" w:hAnsi="Arial" w:cs="Arial"/>
                <w:sz w:val="20"/>
                <w:szCs w:val="20"/>
                <w:lang w:val="en-GB"/>
              </w:rPr>
              <w:t xml:space="preserve"> (be aware if local transport costs are included in the price and if VAT is included)</w:t>
            </w:r>
            <w:r w:rsidRPr="00143F42">
              <w:rPr>
                <w:rFonts w:ascii="Arial" w:hAnsi="Arial" w:cs="Arial"/>
                <w:sz w:val="20"/>
                <w:szCs w:val="20"/>
                <w:lang w:val="en-GB"/>
              </w:rPr>
              <w:t xml:space="preserve"> </w:t>
            </w:r>
            <w:r w:rsidR="00D0120A" w:rsidRPr="00143F42">
              <w:rPr>
                <w:rFonts w:ascii="Arial" w:hAnsi="Arial" w:cs="Arial"/>
                <w:sz w:val="20"/>
                <w:szCs w:val="20"/>
                <w:lang w:val="en-GB"/>
              </w:rPr>
              <w:t>D</w:t>
            </w:r>
            <w:r w:rsidRPr="00143F42">
              <w:rPr>
                <w:rFonts w:ascii="Arial" w:hAnsi="Arial" w:cs="Arial"/>
                <w:sz w:val="20"/>
                <w:szCs w:val="20"/>
                <w:lang w:val="en-GB"/>
              </w:rPr>
              <w:t>raft a supplier list (this can be useful later)</w:t>
            </w:r>
            <w:r w:rsidR="008F54F6" w:rsidRPr="00143F42">
              <w:rPr>
                <w:rFonts w:ascii="Arial" w:hAnsi="Arial" w:cs="Arial"/>
                <w:sz w:val="20"/>
                <w:szCs w:val="20"/>
                <w:lang w:val="en-GB"/>
              </w:rPr>
              <w:t>.</w:t>
            </w:r>
          </w:p>
        </w:tc>
        <w:tc>
          <w:tcPr>
            <w:tcW w:w="617" w:type="dxa"/>
          </w:tcPr>
          <w:p w:rsidR="005C23CE" w:rsidRPr="00032C6C" w:rsidRDefault="005C23CE">
            <w:pPr>
              <w:rPr>
                <w:rFonts w:ascii="Arial" w:hAnsi="Arial" w:cs="Arial"/>
                <w:sz w:val="20"/>
                <w:szCs w:val="20"/>
                <w:lang w:val="en-GB"/>
              </w:rPr>
            </w:pPr>
          </w:p>
        </w:tc>
      </w:tr>
      <w:tr w:rsidR="005C23CE" w:rsidRPr="00032C6C" w:rsidTr="001C39F5">
        <w:tc>
          <w:tcPr>
            <w:tcW w:w="1008" w:type="dxa"/>
            <w:tcBorders>
              <w:bottom w:val="single" w:sz="4" w:space="0" w:color="auto"/>
            </w:tcBorders>
          </w:tcPr>
          <w:p w:rsidR="005C23CE" w:rsidRPr="00032C6C" w:rsidRDefault="005C23CE">
            <w:pPr>
              <w:rPr>
                <w:rFonts w:ascii="Arial" w:hAnsi="Arial" w:cs="Arial"/>
                <w:sz w:val="20"/>
                <w:szCs w:val="20"/>
                <w:lang w:val="en-GB"/>
              </w:rPr>
            </w:pPr>
          </w:p>
        </w:tc>
        <w:tc>
          <w:tcPr>
            <w:tcW w:w="7200" w:type="dxa"/>
            <w:tcBorders>
              <w:bottom w:val="single" w:sz="4" w:space="0" w:color="auto"/>
            </w:tcBorders>
          </w:tcPr>
          <w:p w:rsidR="005C23CE" w:rsidRPr="00143F42" w:rsidRDefault="005C23CE">
            <w:pPr>
              <w:rPr>
                <w:rFonts w:ascii="Arial" w:hAnsi="Arial" w:cs="Arial"/>
                <w:sz w:val="20"/>
                <w:szCs w:val="20"/>
                <w:lang w:val="en-GB"/>
              </w:rPr>
            </w:pPr>
          </w:p>
        </w:tc>
        <w:tc>
          <w:tcPr>
            <w:tcW w:w="617" w:type="dxa"/>
            <w:tcBorders>
              <w:bottom w:val="single" w:sz="4" w:space="0" w:color="auto"/>
            </w:tcBorders>
          </w:tcPr>
          <w:p w:rsidR="005C23CE" w:rsidRPr="00032C6C" w:rsidRDefault="005C23CE">
            <w:pPr>
              <w:rPr>
                <w:rFonts w:ascii="Arial" w:hAnsi="Arial" w:cs="Arial"/>
                <w:sz w:val="20"/>
                <w:szCs w:val="20"/>
                <w:lang w:val="en-GB"/>
              </w:rPr>
            </w:pPr>
          </w:p>
        </w:tc>
      </w:tr>
      <w:tr w:rsidR="00307E40" w:rsidRPr="00032C6C" w:rsidTr="001C39F5">
        <w:tc>
          <w:tcPr>
            <w:tcW w:w="8825" w:type="dxa"/>
            <w:gridSpan w:val="3"/>
            <w:shd w:val="clear" w:color="auto" w:fill="C0C0C0"/>
          </w:tcPr>
          <w:p w:rsidR="00307E40" w:rsidRPr="00143F42" w:rsidRDefault="00307E40" w:rsidP="00307E40">
            <w:pPr>
              <w:rPr>
                <w:rFonts w:ascii="Arial" w:hAnsi="Arial" w:cs="Arial"/>
                <w:b/>
                <w:sz w:val="20"/>
                <w:szCs w:val="20"/>
                <w:lang w:val="en-GB"/>
              </w:rPr>
            </w:pPr>
            <w:r w:rsidRPr="00143F42">
              <w:rPr>
                <w:rFonts w:ascii="Arial" w:hAnsi="Arial" w:cs="Arial"/>
                <w:b/>
                <w:sz w:val="22"/>
                <w:szCs w:val="22"/>
                <w:lang w:val="en-GB"/>
              </w:rPr>
              <w:t>Local distribution of supplies</w:t>
            </w:r>
          </w:p>
        </w:tc>
      </w:tr>
      <w:tr w:rsidR="005C23CE" w:rsidRPr="00032C6C" w:rsidTr="001C39F5">
        <w:tc>
          <w:tcPr>
            <w:tcW w:w="1008" w:type="dxa"/>
          </w:tcPr>
          <w:p w:rsidR="005C23CE" w:rsidRPr="00032C6C" w:rsidRDefault="00307E40">
            <w:pPr>
              <w:rPr>
                <w:rFonts w:ascii="Arial" w:hAnsi="Arial" w:cs="Arial"/>
                <w:b/>
                <w:sz w:val="20"/>
                <w:szCs w:val="20"/>
                <w:lang w:val="en-GB"/>
              </w:rPr>
            </w:pPr>
            <w:r w:rsidRPr="00032C6C">
              <w:rPr>
                <w:rFonts w:ascii="Arial" w:hAnsi="Arial" w:cs="Arial"/>
                <w:b/>
                <w:sz w:val="20"/>
                <w:szCs w:val="20"/>
                <w:lang w:val="en-GB"/>
              </w:rPr>
              <w:t>Step 1</w:t>
            </w:r>
          </w:p>
        </w:tc>
        <w:tc>
          <w:tcPr>
            <w:tcW w:w="7200" w:type="dxa"/>
          </w:tcPr>
          <w:p w:rsidR="005C23CE" w:rsidRPr="00143F42" w:rsidRDefault="00307E40" w:rsidP="008F54F6">
            <w:pPr>
              <w:rPr>
                <w:rFonts w:ascii="Arial" w:hAnsi="Arial" w:cs="Arial"/>
                <w:sz w:val="20"/>
                <w:szCs w:val="20"/>
                <w:lang w:val="en-GB"/>
              </w:rPr>
            </w:pPr>
            <w:r w:rsidRPr="00143F42">
              <w:rPr>
                <w:rFonts w:ascii="Arial" w:hAnsi="Arial" w:cs="Arial"/>
                <w:sz w:val="20"/>
                <w:szCs w:val="20"/>
                <w:lang w:val="en-GB"/>
              </w:rPr>
              <w:t>Check</w:t>
            </w:r>
            <w:r w:rsidR="009D37EE" w:rsidRPr="00143F42">
              <w:rPr>
                <w:rFonts w:ascii="Arial" w:hAnsi="Arial" w:cs="Arial"/>
                <w:sz w:val="20"/>
                <w:szCs w:val="20"/>
                <w:lang w:val="en-GB"/>
              </w:rPr>
              <w:t xml:space="preserve"> </w:t>
            </w:r>
            <w:r w:rsidRPr="00143F42">
              <w:rPr>
                <w:rFonts w:ascii="Arial" w:hAnsi="Arial" w:cs="Arial"/>
                <w:sz w:val="20"/>
                <w:szCs w:val="20"/>
                <w:lang w:val="en-GB"/>
              </w:rPr>
              <w:t xml:space="preserve">when the items are required and if </w:t>
            </w:r>
            <w:r w:rsidR="00E5707D" w:rsidRPr="00143F42">
              <w:rPr>
                <w:rFonts w:ascii="Arial" w:hAnsi="Arial" w:cs="Arial"/>
                <w:sz w:val="20"/>
                <w:szCs w:val="20"/>
                <w:lang w:val="en-GB"/>
              </w:rPr>
              <w:t>all</w:t>
            </w:r>
            <w:r w:rsidRPr="00143F42">
              <w:rPr>
                <w:rFonts w:ascii="Arial" w:hAnsi="Arial" w:cs="Arial"/>
                <w:sz w:val="20"/>
                <w:szCs w:val="20"/>
                <w:lang w:val="en-GB"/>
              </w:rPr>
              <w:t xml:space="preserve"> can be supplied to the site in one go or if partial deliveries are required.</w:t>
            </w:r>
            <w:r w:rsidR="00B20236" w:rsidRPr="00143F42">
              <w:rPr>
                <w:rFonts w:ascii="Arial" w:hAnsi="Arial" w:cs="Arial"/>
                <w:sz w:val="20"/>
                <w:szCs w:val="20"/>
                <w:lang w:val="en-GB"/>
              </w:rPr>
              <w:t xml:space="preserve"> Draft</w:t>
            </w:r>
            <w:r w:rsidRPr="00143F42">
              <w:rPr>
                <w:rFonts w:ascii="Arial" w:hAnsi="Arial" w:cs="Arial"/>
                <w:sz w:val="20"/>
                <w:szCs w:val="20"/>
                <w:lang w:val="en-GB"/>
              </w:rPr>
              <w:t xml:space="preserve"> a distribution plan </w:t>
            </w:r>
            <w:r w:rsidR="008F54F6" w:rsidRPr="00143F42">
              <w:rPr>
                <w:rFonts w:ascii="Arial" w:hAnsi="Arial" w:cs="Arial"/>
                <w:sz w:val="20"/>
                <w:szCs w:val="20"/>
                <w:lang w:val="en-GB"/>
              </w:rPr>
              <w:t>and insert the date for when the items are required (</w:t>
            </w:r>
            <w:r w:rsidR="0070361C" w:rsidRPr="00143F42">
              <w:rPr>
                <w:rFonts w:ascii="Arial" w:hAnsi="Arial" w:cs="Arial"/>
                <w:sz w:val="20"/>
                <w:szCs w:val="20"/>
                <w:lang w:val="en-GB"/>
              </w:rPr>
              <w:t xml:space="preserve">see </w:t>
            </w:r>
            <w:r w:rsidR="00143F42" w:rsidRPr="00143F42">
              <w:rPr>
                <w:rFonts w:ascii="Arial" w:hAnsi="Arial" w:cs="Arial"/>
                <w:sz w:val="20"/>
                <w:szCs w:val="20"/>
                <w:lang w:val="en-GB"/>
              </w:rPr>
              <w:t>A</w:t>
            </w:r>
            <w:r w:rsidR="0070361C" w:rsidRPr="00143F42">
              <w:rPr>
                <w:rFonts w:ascii="Arial" w:hAnsi="Arial" w:cs="Arial"/>
                <w:sz w:val="20"/>
                <w:szCs w:val="20"/>
                <w:lang w:val="en-GB"/>
              </w:rPr>
              <w:t>nnex GEN</w:t>
            </w:r>
            <w:r w:rsidR="00143F42">
              <w:rPr>
                <w:rFonts w:ascii="Arial" w:hAnsi="Arial" w:cs="Arial"/>
                <w:sz w:val="20"/>
                <w:szCs w:val="20"/>
                <w:lang w:val="en-GB"/>
              </w:rPr>
              <w:t xml:space="preserve"> </w:t>
            </w:r>
            <w:r w:rsidR="00143F42" w:rsidRPr="00143F42">
              <w:rPr>
                <w:rFonts w:ascii="Arial" w:hAnsi="Arial" w:cs="Arial"/>
                <w:sz w:val="20"/>
                <w:szCs w:val="20"/>
                <w:lang w:val="en-GB"/>
              </w:rPr>
              <w:t>9-3</w:t>
            </w:r>
            <w:r w:rsidR="0070361C" w:rsidRPr="00143F42">
              <w:rPr>
                <w:rFonts w:ascii="Arial" w:hAnsi="Arial" w:cs="Arial"/>
                <w:sz w:val="20"/>
                <w:szCs w:val="20"/>
                <w:lang w:val="en-GB"/>
              </w:rPr>
              <w:t xml:space="preserve"> </w:t>
            </w:r>
            <w:r w:rsidR="008F54F6" w:rsidRPr="00143F42">
              <w:rPr>
                <w:rFonts w:ascii="Arial" w:hAnsi="Arial" w:cs="Arial"/>
                <w:sz w:val="20"/>
                <w:szCs w:val="20"/>
                <w:lang w:val="en-GB"/>
              </w:rPr>
              <w:t xml:space="preserve">for </w:t>
            </w:r>
            <w:r w:rsidR="00143F42" w:rsidRPr="00143F42">
              <w:rPr>
                <w:rFonts w:ascii="Arial" w:hAnsi="Arial" w:cs="Arial"/>
                <w:sz w:val="20"/>
                <w:szCs w:val="20"/>
                <w:lang w:val="en-GB"/>
              </w:rPr>
              <w:t xml:space="preserve">a </w:t>
            </w:r>
            <w:r w:rsidR="0070361C" w:rsidRPr="00143F42">
              <w:rPr>
                <w:rFonts w:ascii="Arial" w:hAnsi="Arial" w:cs="Arial"/>
                <w:sz w:val="20"/>
                <w:szCs w:val="20"/>
                <w:lang w:val="en-GB"/>
              </w:rPr>
              <w:t>sample of distribution plan</w:t>
            </w:r>
            <w:r w:rsidR="008F54F6" w:rsidRPr="00143F42">
              <w:rPr>
                <w:rFonts w:ascii="Arial" w:hAnsi="Arial" w:cs="Arial"/>
                <w:sz w:val="20"/>
                <w:szCs w:val="20"/>
                <w:lang w:val="en-GB"/>
              </w:rPr>
              <w:t>)</w:t>
            </w:r>
            <w:r w:rsidR="0070361C" w:rsidRPr="00143F42">
              <w:rPr>
                <w:rFonts w:ascii="Arial" w:hAnsi="Arial" w:cs="Arial"/>
                <w:sz w:val="20"/>
                <w:szCs w:val="20"/>
                <w:lang w:val="en-GB"/>
              </w:rPr>
              <w:t>.</w:t>
            </w:r>
            <w:r w:rsidR="00AC57DE" w:rsidRPr="00143F42">
              <w:rPr>
                <w:rFonts w:ascii="Arial" w:hAnsi="Arial" w:cs="Arial"/>
                <w:sz w:val="20"/>
                <w:szCs w:val="20"/>
                <w:lang w:val="en-GB"/>
              </w:rPr>
              <w:t xml:space="preserve"> </w:t>
            </w:r>
          </w:p>
          <w:p w:rsidR="00A95B2B" w:rsidRPr="00143F42" w:rsidRDefault="00A95B2B" w:rsidP="008F54F6">
            <w:pPr>
              <w:rPr>
                <w:rFonts w:ascii="Arial" w:hAnsi="Arial" w:cs="Arial"/>
                <w:sz w:val="20"/>
                <w:szCs w:val="20"/>
                <w:lang w:val="en-GB"/>
              </w:rPr>
            </w:pPr>
          </w:p>
        </w:tc>
        <w:tc>
          <w:tcPr>
            <w:tcW w:w="617" w:type="dxa"/>
          </w:tcPr>
          <w:p w:rsidR="005C23CE" w:rsidRPr="00032C6C" w:rsidRDefault="005C23CE">
            <w:pPr>
              <w:rPr>
                <w:rFonts w:ascii="Arial" w:hAnsi="Arial" w:cs="Arial"/>
                <w:sz w:val="20"/>
                <w:szCs w:val="20"/>
                <w:lang w:val="en-GB"/>
              </w:rPr>
            </w:pPr>
          </w:p>
        </w:tc>
      </w:tr>
      <w:tr w:rsidR="00E5707D" w:rsidRPr="00032C6C" w:rsidTr="001C39F5">
        <w:tc>
          <w:tcPr>
            <w:tcW w:w="1008" w:type="dxa"/>
            <w:vMerge w:val="restart"/>
          </w:tcPr>
          <w:p w:rsidR="00E5707D" w:rsidRPr="00032C6C" w:rsidRDefault="00E5707D">
            <w:pPr>
              <w:rPr>
                <w:rFonts w:ascii="Arial" w:hAnsi="Arial" w:cs="Arial"/>
                <w:b/>
                <w:sz w:val="20"/>
                <w:szCs w:val="20"/>
                <w:lang w:val="en-GB"/>
              </w:rPr>
            </w:pPr>
            <w:r w:rsidRPr="00032C6C">
              <w:rPr>
                <w:rFonts w:ascii="Arial" w:hAnsi="Arial" w:cs="Arial"/>
                <w:b/>
                <w:sz w:val="20"/>
                <w:szCs w:val="20"/>
                <w:lang w:val="en-GB"/>
              </w:rPr>
              <w:t>Step 2</w:t>
            </w:r>
          </w:p>
          <w:p w:rsidR="00E5707D" w:rsidRPr="00032C6C" w:rsidRDefault="00E5707D" w:rsidP="000839CE">
            <w:pPr>
              <w:rPr>
                <w:rFonts w:ascii="Arial" w:hAnsi="Arial" w:cs="Arial"/>
                <w:b/>
                <w:sz w:val="20"/>
                <w:szCs w:val="20"/>
                <w:lang w:val="en-GB"/>
              </w:rPr>
            </w:pPr>
          </w:p>
        </w:tc>
        <w:tc>
          <w:tcPr>
            <w:tcW w:w="7200" w:type="dxa"/>
            <w:vMerge w:val="restart"/>
          </w:tcPr>
          <w:p w:rsidR="00E5707D" w:rsidRPr="00143F42" w:rsidRDefault="00E5707D" w:rsidP="008F54F6">
            <w:pPr>
              <w:rPr>
                <w:rFonts w:ascii="Arial" w:hAnsi="Arial" w:cs="Arial"/>
                <w:sz w:val="20"/>
                <w:szCs w:val="20"/>
                <w:lang w:val="en-GB"/>
              </w:rPr>
            </w:pPr>
            <w:r w:rsidRPr="00143F42">
              <w:rPr>
                <w:rFonts w:ascii="Arial" w:hAnsi="Arial" w:cs="Arial"/>
                <w:sz w:val="20"/>
                <w:szCs w:val="20"/>
                <w:lang w:val="en-GB"/>
              </w:rPr>
              <w:t xml:space="preserve">Based on the distribution plan check if there is a need for warehousing. For instance, with price sensitive commodities such as cement, steel etc. it may be necessary to purchase all material in one go and store it in a warehouse </w:t>
            </w:r>
            <w:r w:rsidR="00143F42">
              <w:rPr>
                <w:rFonts w:ascii="Arial" w:hAnsi="Arial" w:cs="Arial"/>
                <w:sz w:val="20"/>
                <w:szCs w:val="20"/>
                <w:lang w:val="en-GB"/>
              </w:rPr>
              <w:t>–</w:t>
            </w:r>
            <w:r w:rsidRPr="00143F42">
              <w:rPr>
                <w:rFonts w:ascii="Arial" w:hAnsi="Arial" w:cs="Arial"/>
                <w:sz w:val="20"/>
                <w:szCs w:val="20"/>
                <w:lang w:val="en-GB"/>
              </w:rPr>
              <w:t xml:space="preserve"> if</w:t>
            </w:r>
            <w:r w:rsidR="00143F42">
              <w:rPr>
                <w:rFonts w:ascii="Arial" w:hAnsi="Arial" w:cs="Arial"/>
                <w:sz w:val="20"/>
                <w:szCs w:val="20"/>
                <w:lang w:val="en-GB"/>
              </w:rPr>
              <w:t xml:space="preserve"> </w:t>
            </w:r>
            <w:r w:rsidRPr="00143F42">
              <w:rPr>
                <w:rFonts w:ascii="Arial" w:hAnsi="Arial" w:cs="Arial"/>
                <w:sz w:val="20"/>
                <w:szCs w:val="20"/>
                <w:lang w:val="en-GB"/>
              </w:rPr>
              <w:t xml:space="preserve">the suppliers cannot make partial deliveries over e.g. 6 months without changing the price. Remember to insert costs for warehousing in the budget. </w:t>
            </w:r>
          </w:p>
          <w:p w:rsidR="00E5707D" w:rsidRPr="00143F42" w:rsidRDefault="00E5707D">
            <w:pPr>
              <w:rPr>
                <w:rFonts w:ascii="Arial" w:hAnsi="Arial" w:cs="Arial"/>
                <w:sz w:val="20"/>
                <w:szCs w:val="20"/>
                <w:lang w:val="en-GB"/>
              </w:rPr>
            </w:pPr>
            <w:r w:rsidRPr="00143F42">
              <w:rPr>
                <w:rFonts w:ascii="Arial" w:hAnsi="Arial" w:cs="Arial"/>
                <w:sz w:val="20"/>
                <w:szCs w:val="20"/>
                <w:lang w:val="en-GB"/>
              </w:rPr>
              <w:t>In connection with warehousing check the security situation and if insurance coverage</w:t>
            </w:r>
            <w:r w:rsidR="007768A3" w:rsidRPr="00143F42">
              <w:rPr>
                <w:rFonts w:ascii="Arial" w:hAnsi="Arial" w:cs="Arial"/>
                <w:sz w:val="20"/>
                <w:szCs w:val="20"/>
                <w:lang w:val="en-GB"/>
              </w:rPr>
              <w:t xml:space="preserve"> can be obtained</w:t>
            </w:r>
            <w:r w:rsidRPr="00143F42">
              <w:rPr>
                <w:rFonts w:ascii="Arial" w:hAnsi="Arial" w:cs="Arial"/>
                <w:sz w:val="20"/>
                <w:szCs w:val="20"/>
                <w:lang w:val="en-GB"/>
              </w:rPr>
              <w:t xml:space="preserve">. </w:t>
            </w:r>
          </w:p>
          <w:p w:rsidR="00E5707D" w:rsidRPr="00143F42" w:rsidRDefault="00E5707D" w:rsidP="000839CE">
            <w:pPr>
              <w:rPr>
                <w:rFonts w:ascii="Arial" w:hAnsi="Arial" w:cs="Arial"/>
                <w:sz w:val="20"/>
                <w:szCs w:val="20"/>
                <w:lang w:val="en-GB"/>
              </w:rPr>
            </w:pPr>
          </w:p>
        </w:tc>
        <w:tc>
          <w:tcPr>
            <w:tcW w:w="617" w:type="dxa"/>
          </w:tcPr>
          <w:p w:rsidR="00E5707D" w:rsidRPr="00032C6C" w:rsidRDefault="00E5707D">
            <w:pPr>
              <w:rPr>
                <w:rFonts w:ascii="Arial" w:hAnsi="Arial" w:cs="Arial"/>
                <w:sz w:val="20"/>
                <w:szCs w:val="20"/>
                <w:lang w:val="en-GB"/>
              </w:rPr>
            </w:pPr>
          </w:p>
        </w:tc>
      </w:tr>
      <w:tr w:rsidR="00E5707D" w:rsidRPr="00032C6C" w:rsidTr="001C39F5">
        <w:tc>
          <w:tcPr>
            <w:tcW w:w="1008" w:type="dxa"/>
            <w:vMerge/>
          </w:tcPr>
          <w:p w:rsidR="00E5707D" w:rsidRPr="00032C6C" w:rsidRDefault="00E5707D">
            <w:pPr>
              <w:rPr>
                <w:rFonts w:ascii="Arial" w:hAnsi="Arial" w:cs="Arial"/>
                <w:b/>
                <w:sz w:val="20"/>
                <w:szCs w:val="20"/>
                <w:lang w:val="en-GB"/>
              </w:rPr>
            </w:pPr>
          </w:p>
        </w:tc>
        <w:tc>
          <w:tcPr>
            <w:tcW w:w="7200" w:type="dxa"/>
            <w:vMerge/>
          </w:tcPr>
          <w:p w:rsidR="00E5707D" w:rsidRPr="00143F42" w:rsidRDefault="00E5707D">
            <w:pPr>
              <w:rPr>
                <w:rFonts w:ascii="Arial" w:hAnsi="Arial" w:cs="Arial"/>
                <w:sz w:val="20"/>
                <w:szCs w:val="20"/>
                <w:lang w:val="en-GB"/>
              </w:rPr>
            </w:pPr>
          </w:p>
        </w:tc>
        <w:tc>
          <w:tcPr>
            <w:tcW w:w="617" w:type="dxa"/>
          </w:tcPr>
          <w:p w:rsidR="00E5707D" w:rsidRPr="00032C6C" w:rsidRDefault="00E5707D">
            <w:pPr>
              <w:rPr>
                <w:rFonts w:ascii="Arial" w:hAnsi="Arial" w:cs="Arial"/>
                <w:sz w:val="20"/>
                <w:szCs w:val="20"/>
                <w:lang w:val="en-GB"/>
              </w:rPr>
            </w:pPr>
          </w:p>
        </w:tc>
      </w:tr>
      <w:tr w:rsidR="005C23CE" w:rsidRPr="00032C6C" w:rsidTr="001C39F5">
        <w:tc>
          <w:tcPr>
            <w:tcW w:w="1008" w:type="dxa"/>
          </w:tcPr>
          <w:p w:rsidR="005C23CE" w:rsidRPr="00032C6C" w:rsidRDefault="00453301">
            <w:pPr>
              <w:rPr>
                <w:rFonts w:ascii="Arial" w:hAnsi="Arial" w:cs="Arial"/>
                <w:b/>
                <w:sz w:val="20"/>
                <w:szCs w:val="20"/>
                <w:lang w:val="en-GB"/>
              </w:rPr>
            </w:pPr>
            <w:r w:rsidRPr="00032C6C">
              <w:rPr>
                <w:rFonts w:ascii="Arial" w:hAnsi="Arial" w:cs="Arial"/>
                <w:b/>
                <w:sz w:val="20"/>
                <w:szCs w:val="20"/>
                <w:lang w:val="en-GB"/>
              </w:rPr>
              <w:t>Step 3</w:t>
            </w:r>
          </w:p>
        </w:tc>
        <w:tc>
          <w:tcPr>
            <w:tcW w:w="7200" w:type="dxa"/>
          </w:tcPr>
          <w:p w:rsidR="00A95B2B" w:rsidRPr="00143F42" w:rsidRDefault="00453301" w:rsidP="008B544C">
            <w:pPr>
              <w:rPr>
                <w:rFonts w:ascii="Arial" w:hAnsi="Arial" w:cs="Arial"/>
                <w:sz w:val="20"/>
                <w:szCs w:val="20"/>
                <w:lang w:val="en-GB"/>
              </w:rPr>
            </w:pPr>
            <w:r w:rsidRPr="00143F42">
              <w:rPr>
                <w:rFonts w:ascii="Arial" w:hAnsi="Arial" w:cs="Arial"/>
                <w:sz w:val="20"/>
                <w:szCs w:val="20"/>
                <w:lang w:val="en-GB"/>
              </w:rPr>
              <w:t xml:space="preserve">If some of the supplies will be subject to open tenders, </w:t>
            </w:r>
            <w:r w:rsidR="008B544C">
              <w:rPr>
                <w:rFonts w:ascii="Arial" w:hAnsi="Arial" w:cs="Arial"/>
                <w:sz w:val="20"/>
                <w:szCs w:val="20"/>
                <w:lang w:val="en-GB"/>
              </w:rPr>
              <w:t xml:space="preserve">check what are the local common practices.  Look in local newspapers to see examples.  Check if it is standard practice to request tender guarantees.  How are bank guarantees arranged?  Is it usual to request a fee to receive a tender dossier (NOT allowed by NCA)?  </w:t>
            </w:r>
          </w:p>
        </w:tc>
        <w:tc>
          <w:tcPr>
            <w:tcW w:w="617" w:type="dxa"/>
          </w:tcPr>
          <w:p w:rsidR="005C23CE" w:rsidRPr="00032C6C" w:rsidRDefault="005C23CE">
            <w:pPr>
              <w:rPr>
                <w:rFonts w:ascii="Arial" w:hAnsi="Arial" w:cs="Arial"/>
                <w:sz w:val="20"/>
                <w:szCs w:val="20"/>
                <w:lang w:val="en-GB"/>
              </w:rPr>
            </w:pPr>
          </w:p>
        </w:tc>
      </w:tr>
      <w:tr w:rsidR="00453301" w:rsidRPr="00032C6C" w:rsidTr="001C39F5">
        <w:tc>
          <w:tcPr>
            <w:tcW w:w="1008" w:type="dxa"/>
          </w:tcPr>
          <w:p w:rsidR="00453301" w:rsidRPr="00032C6C" w:rsidRDefault="00453301">
            <w:pPr>
              <w:rPr>
                <w:rFonts w:ascii="Arial" w:hAnsi="Arial" w:cs="Arial"/>
                <w:b/>
                <w:sz w:val="20"/>
                <w:szCs w:val="20"/>
                <w:lang w:val="en-GB"/>
              </w:rPr>
            </w:pPr>
            <w:r w:rsidRPr="00032C6C">
              <w:rPr>
                <w:rFonts w:ascii="Arial" w:hAnsi="Arial" w:cs="Arial"/>
                <w:b/>
                <w:sz w:val="20"/>
                <w:szCs w:val="20"/>
                <w:lang w:val="en-GB"/>
              </w:rPr>
              <w:t>Step 4</w:t>
            </w:r>
          </w:p>
        </w:tc>
        <w:tc>
          <w:tcPr>
            <w:tcW w:w="7200" w:type="dxa"/>
          </w:tcPr>
          <w:p w:rsidR="00453301" w:rsidRPr="00143F42" w:rsidRDefault="00155630">
            <w:pPr>
              <w:rPr>
                <w:rFonts w:ascii="Arial" w:hAnsi="Arial" w:cs="Arial"/>
                <w:sz w:val="20"/>
                <w:szCs w:val="20"/>
                <w:lang w:val="en-GB"/>
              </w:rPr>
            </w:pPr>
            <w:r w:rsidRPr="00143F42">
              <w:rPr>
                <w:rFonts w:ascii="Arial" w:hAnsi="Arial" w:cs="Arial"/>
                <w:sz w:val="20"/>
                <w:szCs w:val="20"/>
                <w:lang w:val="en-GB"/>
              </w:rPr>
              <w:t>Co</w:t>
            </w:r>
            <w:r w:rsidR="006A30A6" w:rsidRPr="00143F42">
              <w:rPr>
                <w:rFonts w:ascii="Arial" w:hAnsi="Arial" w:cs="Arial"/>
                <w:sz w:val="20"/>
                <w:szCs w:val="20"/>
                <w:lang w:val="en-GB"/>
              </w:rPr>
              <w:t>llect</w:t>
            </w:r>
            <w:r w:rsidRPr="00143F42">
              <w:rPr>
                <w:rFonts w:ascii="Arial" w:hAnsi="Arial" w:cs="Arial"/>
                <w:sz w:val="20"/>
                <w:szCs w:val="20"/>
                <w:lang w:val="en-GB"/>
              </w:rPr>
              <w:t xml:space="preserve"> information on the local market by talking </w:t>
            </w:r>
            <w:r w:rsidR="006A30A6" w:rsidRPr="00143F42">
              <w:rPr>
                <w:rFonts w:ascii="Arial" w:hAnsi="Arial" w:cs="Arial"/>
                <w:sz w:val="20"/>
                <w:szCs w:val="20"/>
                <w:lang w:val="en-GB"/>
              </w:rPr>
              <w:t xml:space="preserve">to </w:t>
            </w:r>
            <w:r w:rsidR="00453301" w:rsidRPr="00143F42">
              <w:rPr>
                <w:rFonts w:ascii="Arial" w:hAnsi="Arial" w:cs="Arial"/>
                <w:sz w:val="20"/>
                <w:szCs w:val="20"/>
                <w:lang w:val="en-GB"/>
              </w:rPr>
              <w:t>local pa</w:t>
            </w:r>
            <w:r w:rsidR="00AC57DE" w:rsidRPr="00143F42">
              <w:rPr>
                <w:rFonts w:ascii="Arial" w:hAnsi="Arial" w:cs="Arial"/>
                <w:sz w:val="20"/>
                <w:szCs w:val="20"/>
                <w:lang w:val="en-GB"/>
              </w:rPr>
              <w:t>rtners</w:t>
            </w:r>
            <w:r w:rsidR="007C6FFA" w:rsidRPr="00143F42">
              <w:rPr>
                <w:rFonts w:ascii="Arial" w:hAnsi="Arial" w:cs="Arial"/>
                <w:sz w:val="20"/>
                <w:szCs w:val="20"/>
                <w:lang w:val="en-GB"/>
              </w:rPr>
              <w:t xml:space="preserve"> e.g. </w:t>
            </w:r>
            <w:r w:rsidR="00453301" w:rsidRPr="00143F42">
              <w:rPr>
                <w:rFonts w:ascii="Arial" w:hAnsi="Arial" w:cs="Arial"/>
                <w:sz w:val="20"/>
                <w:szCs w:val="20"/>
                <w:lang w:val="en-GB"/>
              </w:rPr>
              <w:t xml:space="preserve">NGOs and UN organizations. In some </w:t>
            </w:r>
            <w:r w:rsidR="00B137AB" w:rsidRPr="00143F42">
              <w:rPr>
                <w:rFonts w:ascii="Arial" w:hAnsi="Arial" w:cs="Arial"/>
                <w:sz w:val="20"/>
                <w:szCs w:val="20"/>
                <w:lang w:val="en-GB"/>
              </w:rPr>
              <w:t>c</w:t>
            </w:r>
            <w:r w:rsidR="00453301" w:rsidRPr="00143F42">
              <w:rPr>
                <w:rFonts w:ascii="Arial" w:hAnsi="Arial" w:cs="Arial"/>
                <w:sz w:val="20"/>
                <w:szCs w:val="20"/>
                <w:lang w:val="en-GB"/>
              </w:rPr>
              <w:t xml:space="preserve">ountries NGOs and UN meet on a regular basis to share market information. </w:t>
            </w:r>
            <w:r w:rsidRPr="00143F42">
              <w:rPr>
                <w:rFonts w:ascii="Arial" w:hAnsi="Arial" w:cs="Arial"/>
                <w:sz w:val="20"/>
                <w:szCs w:val="20"/>
                <w:lang w:val="en-GB"/>
              </w:rPr>
              <w:t>This forum for i</w:t>
            </w:r>
            <w:r w:rsidR="00A95B2B" w:rsidRPr="00143F42">
              <w:rPr>
                <w:rFonts w:ascii="Arial" w:hAnsi="Arial" w:cs="Arial"/>
                <w:sz w:val="20"/>
                <w:szCs w:val="20"/>
                <w:lang w:val="en-GB"/>
              </w:rPr>
              <w:t xml:space="preserve">nformation </w:t>
            </w:r>
            <w:r w:rsidRPr="00143F42">
              <w:rPr>
                <w:rFonts w:ascii="Arial" w:hAnsi="Arial" w:cs="Arial"/>
                <w:sz w:val="20"/>
                <w:szCs w:val="20"/>
                <w:lang w:val="en-GB"/>
              </w:rPr>
              <w:t xml:space="preserve">sharing </w:t>
            </w:r>
            <w:r w:rsidR="00A95B2B" w:rsidRPr="00143F42">
              <w:rPr>
                <w:rFonts w:ascii="Arial" w:hAnsi="Arial" w:cs="Arial"/>
                <w:sz w:val="20"/>
                <w:szCs w:val="20"/>
                <w:lang w:val="en-GB"/>
              </w:rPr>
              <w:t>is also a valuable tool to collect</w:t>
            </w:r>
            <w:r w:rsidRPr="00143F42">
              <w:rPr>
                <w:rFonts w:ascii="Arial" w:hAnsi="Arial" w:cs="Arial"/>
                <w:sz w:val="20"/>
                <w:szCs w:val="20"/>
                <w:lang w:val="en-GB"/>
              </w:rPr>
              <w:t xml:space="preserve"> relevant </w:t>
            </w:r>
            <w:r w:rsidR="00A95B2B" w:rsidRPr="00143F42">
              <w:rPr>
                <w:rFonts w:ascii="Arial" w:hAnsi="Arial" w:cs="Arial"/>
                <w:sz w:val="20"/>
                <w:szCs w:val="20"/>
                <w:lang w:val="en-GB"/>
              </w:rPr>
              <w:t>information on ethical risks</w:t>
            </w:r>
            <w:r w:rsidRPr="00143F42">
              <w:rPr>
                <w:rFonts w:ascii="Arial" w:hAnsi="Arial" w:cs="Arial"/>
                <w:sz w:val="20"/>
                <w:szCs w:val="20"/>
                <w:lang w:val="en-GB"/>
              </w:rPr>
              <w:t xml:space="preserve"> related to the local market (e.g. products, industries and suppliers/contractors</w:t>
            </w:r>
            <w:r w:rsidR="006A30A6" w:rsidRPr="00143F42">
              <w:rPr>
                <w:rFonts w:ascii="Arial" w:hAnsi="Arial" w:cs="Arial"/>
                <w:sz w:val="20"/>
                <w:szCs w:val="20"/>
                <w:lang w:val="en-GB"/>
              </w:rPr>
              <w:t>. See</w:t>
            </w:r>
            <w:r w:rsidR="008C26F3" w:rsidRPr="00143F42">
              <w:rPr>
                <w:rFonts w:ascii="Arial" w:hAnsi="Arial" w:cs="Arial"/>
                <w:sz w:val="20"/>
                <w:szCs w:val="20"/>
                <w:lang w:val="en-GB"/>
              </w:rPr>
              <w:t xml:space="preserve"> </w:t>
            </w:r>
            <w:r w:rsidR="00B84DFC">
              <w:rPr>
                <w:rFonts w:ascii="Arial" w:hAnsi="Arial" w:cs="Arial"/>
                <w:sz w:val="20"/>
                <w:szCs w:val="20"/>
                <w:lang w:val="en-GB"/>
              </w:rPr>
              <w:t>‘What can be purchased locally?</w:t>
            </w:r>
            <w:r w:rsidR="00D9071B">
              <w:rPr>
                <w:rFonts w:ascii="Arial" w:hAnsi="Arial" w:cs="Arial"/>
                <w:sz w:val="20"/>
                <w:szCs w:val="20"/>
                <w:lang w:val="en-GB"/>
              </w:rPr>
              <w:t>’</w:t>
            </w:r>
            <w:r w:rsidR="008C26F3" w:rsidRPr="00143F42">
              <w:rPr>
                <w:rFonts w:ascii="Arial" w:hAnsi="Arial" w:cs="Arial"/>
                <w:sz w:val="20"/>
                <w:szCs w:val="20"/>
                <w:lang w:val="en-GB"/>
              </w:rPr>
              <w:t xml:space="preserve"> step 3</w:t>
            </w:r>
            <w:r w:rsidRPr="00143F42">
              <w:rPr>
                <w:rFonts w:ascii="Arial" w:hAnsi="Arial" w:cs="Arial"/>
                <w:sz w:val="20"/>
                <w:szCs w:val="20"/>
                <w:lang w:val="en-GB"/>
              </w:rPr>
              <w:t>)</w:t>
            </w:r>
            <w:r w:rsidR="00A95B2B" w:rsidRPr="00143F42">
              <w:rPr>
                <w:rFonts w:ascii="Arial" w:hAnsi="Arial" w:cs="Arial"/>
                <w:sz w:val="20"/>
                <w:szCs w:val="20"/>
                <w:lang w:val="en-GB"/>
              </w:rPr>
              <w:t xml:space="preserve">. </w:t>
            </w:r>
          </w:p>
          <w:p w:rsidR="00A95B2B" w:rsidRPr="00143F42" w:rsidRDefault="00A95B2B">
            <w:pPr>
              <w:rPr>
                <w:rFonts w:ascii="Arial" w:hAnsi="Arial" w:cs="Arial"/>
                <w:sz w:val="20"/>
                <w:szCs w:val="20"/>
                <w:lang w:val="en-GB"/>
              </w:rPr>
            </w:pPr>
          </w:p>
        </w:tc>
        <w:tc>
          <w:tcPr>
            <w:tcW w:w="617" w:type="dxa"/>
          </w:tcPr>
          <w:p w:rsidR="00453301" w:rsidRPr="00032C6C" w:rsidRDefault="00453301">
            <w:pPr>
              <w:rPr>
                <w:rFonts w:ascii="Arial" w:hAnsi="Arial" w:cs="Arial"/>
                <w:sz w:val="20"/>
                <w:szCs w:val="20"/>
                <w:lang w:val="en-GB"/>
              </w:rPr>
            </w:pPr>
          </w:p>
        </w:tc>
      </w:tr>
      <w:tr w:rsidR="001206FA" w:rsidRPr="00032C6C" w:rsidTr="001C39F5">
        <w:tc>
          <w:tcPr>
            <w:tcW w:w="8825" w:type="dxa"/>
            <w:gridSpan w:val="3"/>
            <w:tcBorders>
              <w:bottom w:val="single" w:sz="4" w:space="0" w:color="auto"/>
            </w:tcBorders>
          </w:tcPr>
          <w:p w:rsidR="001206FA" w:rsidRPr="00032C6C" w:rsidRDefault="001206FA">
            <w:pPr>
              <w:rPr>
                <w:rFonts w:ascii="Arial" w:hAnsi="Arial" w:cs="Arial"/>
                <w:sz w:val="20"/>
                <w:szCs w:val="20"/>
                <w:lang w:val="en-GB"/>
              </w:rPr>
            </w:pPr>
          </w:p>
        </w:tc>
      </w:tr>
      <w:tr w:rsidR="001206FA" w:rsidRPr="00032C6C" w:rsidTr="001C39F5">
        <w:tc>
          <w:tcPr>
            <w:tcW w:w="8825" w:type="dxa"/>
            <w:gridSpan w:val="3"/>
            <w:shd w:val="clear" w:color="auto" w:fill="C0C0C0"/>
          </w:tcPr>
          <w:p w:rsidR="001206FA" w:rsidRPr="00032C6C" w:rsidRDefault="0093439B" w:rsidP="00CF435D">
            <w:pPr>
              <w:rPr>
                <w:rFonts w:ascii="Arial" w:hAnsi="Arial" w:cs="Arial"/>
                <w:b/>
                <w:sz w:val="22"/>
                <w:szCs w:val="22"/>
                <w:lang w:val="en-GB"/>
              </w:rPr>
            </w:pPr>
            <w:r w:rsidRPr="00032C6C">
              <w:rPr>
                <w:rFonts w:ascii="Arial" w:hAnsi="Arial" w:cs="Arial"/>
                <w:b/>
                <w:sz w:val="22"/>
                <w:szCs w:val="22"/>
                <w:lang w:val="en-GB"/>
              </w:rPr>
              <w:t>Import of goods</w:t>
            </w:r>
          </w:p>
        </w:tc>
      </w:tr>
      <w:tr w:rsidR="001709E4" w:rsidRPr="00032C6C" w:rsidTr="001C39F5">
        <w:tc>
          <w:tcPr>
            <w:tcW w:w="1008" w:type="dxa"/>
          </w:tcPr>
          <w:p w:rsidR="001709E4" w:rsidRPr="00032C6C" w:rsidRDefault="007E726A" w:rsidP="001709E4">
            <w:pPr>
              <w:rPr>
                <w:rFonts w:ascii="Arial" w:hAnsi="Arial" w:cs="Arial"/>
                <w:b/>
                <w:sz w:val="20"/>
                <w:szCs w:val="20"/>
                <w:lang w:val="en-GB"/>
              </w:rPr>
            </w:pPr>
            <w:r>
              <w:rPr>
                <w:rFonts w:ascii="Arial" w:hAnsi="Arial" w:cs="Arial"/>
                <w:b/>
                <w:sz w:val="20"/>
                <w:szCs w:val="20"/>
                <w:lang w:val="en-GB"/>
              </w:rPr>
              <w:t>Step 1</w:t>
            </w:r>
          </w:p>
        </w:tc>
        <w:tc>
          <w:tcPr>
            <w:tcW w:w="7200" w:type="dxa"/>
          </w:tcPr>
          <w:p w:rsidR="00C654B2" w:rsidRPr="00032C6C" w:rsidRDefault="001709E4" w:rsidP="001709E4">
            <w:pPr>
              <w:rPr>
                <w:rFonts w:ascii="Arial" w:hAnsi="Arial" w:cs="Arial"/>
                <w:sz w:val="20"/>
                <w:szCs w:val="20"/>
                <w:lang w:val="en-GB"/>
              </w:rPr>
            </w:pPr>
            <w:r w:rsidRPr="00032C6C">
              <w:rPr>
                <w:rFonts w:ascii="Arial" w:hAnsi="Arial" w:cs="Arial"/>
                <w:sz w:val="20"/>
                <w:szCs w:val="20"/>
                <w:lang w:val="en-GB"/>
              </w:rPr>
              <w:t>Contact</w:t>
            </w:r>
            <w:r w:rsidR="003B58A1">
              <w:rPr>
                <w:rFonts w:ascii="Arial" w:hAnsi="Arial" w:cs="Arial"/>
                <w:sz w:val="20"/>
                <w:szCs w:val="20"/>
                <w:lang w:val="en-GB"/>
              </w:rPr>
              <w:t xml:space="preserve"> the</w:t>
            </w:r>
            <w:r w:rsidRPr="00032C6C">
              <w:rPr>
                <w:rFonts w:ascii="Arial" w:hAnsi="Arial" w:cs="Arial"/>
                <w:sz w:val="20"/>
                <w:szCs w:val="20"/>
                <w:lang w:val="en-GB"/>
              </w:rPr>
              <w:t xml:space="preserve"> local clearing agent</w:t>
            </w:r>
            <w:r w:rsidR="003B58A1">
              <w:rPr>
                <w:rFonts w:ascii="Arial" w:hAnsi="Arial" w:cs="Arial"/>
                <w:sz w:val="20"/>
                <w:szCs w:val="20"/>
                <w:lang w:val="en-GB"/>
              </w:rPr>
              <w:t xml:space="preserve"> or</w:t>
            </w:r>
            <w:r w:rsidRPr="00032C6C">
              <w:rPr>
                <w:rFonts w:ascii="Arial" w:hAnsi="Arial" w:cs="Arial"/>
                <w:sz w:val="20"/>
                <w:szCs w:val="20"/>
                <w:lang w:val="en-GB"/>
              </w:rPr>
              <w:t xml:space="preserve"> a clearing agent </w:t>
            </w:r>
            <w:r w:rsidR="003B58A1">
              <w:rPr>
                <w:rFonts w:ascii="Arial" w:hAnsi="Arial" w:cs="Arial"/>
                <w:sz w:val="20"/>
                <w:szCs w:val="20"/>
                <w:lang w:val="en-GB"/>
              </w:rPr>
              <w:t xml:space="preserve">of </w:t>
            </w:r>
            <w:r w:rsidRPr="00032C6C">
              <w:rPr>
                <w:rFonts w:ascii="Arial" w:hAnsi="Arial" w:cs="Arial"/>
                <w:sz w:val="20"/>
                <w:szCs w:val="20"/>
                <w:lang w:val="en-GB"/>
              </w:rPr>
              <w:t>one of the local UN organi</w:t>
            </w:r>
            <w:r w:rsidR="00143F42">
              <w:rPr>
                <w:rFonts w:ascii="Arial" w:hAnsi="Arial" w:cs="Arial"/>
                <w:sz w:val="20"/>
                <w:szCs w:val="20"/>
                <w:lang w:val="en-GB"/>
              </w:rPr>
              <w:t>s</w:t>
            </w:r>
            <w:r w:rsidRPr="00032C6C">
              <w:rPr>
                <w:rFonts w:ascii="Arial" w:hAnsi="Arial" w:cs="Arial"/>
                <w:sz w:val="20"/>
                <w:szCs w:val="20"/>
                <w:lang w:val="en-GB"/>
              </w:rPr>
              <w:t>ations</w:t>
            </w:r>
            <w:r w:rsidR="00143F42">
              <w:rPr>
                <w:rFonts w:ascii="Arial" w:hAnsi="Arial" w:cs="Arial"/>
                <w:sz w:val="20"/>
                <w:szCs w:val="20"/>
                <w:lang w:val="en-GB"/>
              </w:rPr>
              <w:t xml:space="preserve">  to out</w:t>
            </w:r>
            <w:r w:rsidR="003B58A1">
              <w:rPr>
                <w:rFonts w:ascii="Arial" w:hAnsi="Arial" w:cs="Arial"/>
                <w:sz w:val="20"/>
                <w:szCs w:val="20"/>
                <w:lang w:val="en-GB"/>
              </w:rPr>
              <w:t>line the items that are to be imported</w:t>
            </w:r>
            <w:r w:rsidRPr="00032C6C">
              <w:rPr>
                <w:rFonts w:ascii="Arial" w:hAnsi="Arial" w:cs="Arial"/>
                <w:sz w:val="20"/>
                <w:szCs w:val="20"/>
                <w:lang w:val="en-GB"/>
              </w:rPr>
              <w:t>, the quantities</w:t>
            </w:r>
            <w:r w:rsidR="003B58A1">
              <w:rPr>
                <w:rFonts w:ascii="Arial" w:hAnsi="Arial" w:cs="Arial"/>
                <w:sz w:val="20"/>
                <w:szCs w:val="20"/>
                <w:lang w:val="en-GB"/>
              </w:rPr>
              <w:t xml:space="preserve"> and estimated </w:t>
            </w:r>
            <w:r w:rsidRPr="00032C6C">
              <w:rPr>
                <w:rFonts w:ascii="Arial" w:hAnsi="Arial" w:cs="Arial"/>
                <w:sz w:val="20"/>
                <w:szCs w:val="20"/>
                <w:lang w:val="en-GB"/>
              </w:rPr>
              <w:t xml:space="preserve">price and ask </w:t>
            </w:r>
            <w:r w:rsidR="00BB5765" w:rsidRPr="00032C6C">
              <w:rPr>
                <w:rFonts w:ascii="Arial" w:hAnsi="Arial" w:cs="Arial"/>
                <w:sz w:val="20"/>
                <w:szCs w:val="20"/>
                <w:lang w:val="en-GB"/>
              </w:rPr>
              <w:t xml:space="preserve">for </w:t>
            </w:r>
            <w:r w:rsidRPr="00032C6C">
              <w:rPr>
                <w:rFonts w:ascii="Arial" w:hAnsi="Arial" w:cs="Arial"/>
                <w:sz w:val="20"/>
                <w:szCs w:val="20"/>
                <w:lang w:val="en-GB"/>
              </w:rPr>
              <w:t xml:space="preserve"> </w:t>
            </w:r>
            <w:r w:rsidR="00BB5765" w:rsidRPr="00032C6C">
              <w:rPr>
                <w:rFonts w:ascii="Arial" w:hAnsi="Arial" w:cs="Arial"/>
                <w:sz w:val="20"/>
                <w:szCs w:val="20"/>
                <w:lang w:val="en-GB"/>
              </w:rPr>
              <w:t>advice on</w:t>
            </w:r>
            <w:r w:rsidRPr="00032C6C">
              <w:rPr>
                <w:rFonts w:ascii="Arial" w:hAnsi="Arial" w:cs="Arial"/>
                <w:sz w:val="20"/>
                <w:szCs w:val="20"/>
                <w:lang w:val="en-GB"/>
              </w:rPr>
              <w:t xml:space="preserve">: </w:t>
            </w:r>
          </w:p>
          <w:p w:rsidR="00AC57DE" w:rsidRPr="00032C6C" w:rsidRDefault="00AC57DE" w:rsidP="001709E4">
            <w:pPr>
              <w:rPr>
                <w:rFonts w:ascii="Arial" w:hAnsi="Arial" w:cs="Arial"/>
                <w:sz w:val="20"/>
                <w:szCs w:val="20"/>
                <w:lang w:val="en-GB"/>
              </w:rPr>
            </w:pPr>
          </w:p>
          <w:p w:rsidR="00C654B2" w:rsidRPr="00032C6C" w:rsidRDefault="001709E4" w:rsidP="001C39F5">
            <w:pPr>
              <w:numPr>
                <w:ilvl w:val="0"/>
                <w:numId w:val="1"/>
              </w:numPr>
              <w:rPr>
                <w:rFonts w:ascii="Arial" w:hAnsi="Arial" w:cs="Arial"/>
                <w:sz w:val="20"/>
                <w:szCs w:val="20"/>
                <w:lang w:val="en-GB"/>
              </w:rPr>
            </w:pPr>
            <w:r w:rsidRPr="00032C6C">
              <w:rPr>
                <w:rFonts w:ascii="Arial" w:hAnsi="Arial" w:cs="Arial"/>
                <w:sz w:val="20"/>
                <w:szCs w:val="20"/>
                <w:lang w:val="en-GB"/>
              </w:rPr>
              <w:t>costs for customs clearing</w:t>
            </w:r>
            <w:r w:rsidR="00BB5765" w:rsidRPr="00032C6C">
              <w:rPr>
                <w:rFonts w:ascii="Arial" w:hAnsi="Arial" w:cs="Arial"/>
                <w:sz w:val="20"/>
                <w:szCs w:val="20"/>
                <w:lang w:val="en-GB"/>
              </w:rPr>
              <w:t>;</w:t>
            </w:r>
            <w:r w:rsidRPr="00032C6C">
              <w:rPr>
                <w:rFonts w:ascii="Arial" w:hAnsi="Arial" w:cs="Arial"/>
                <w:sz w:val="20"/>
                <w:szCs w:val="20"/>
                <w:lang w:val="en-GB"/>
              </w:rPr>
              <w:t xml:space="preserve"> </w:t>
            </w:r>
          </w:p>
          <w:p w:rsidR="00C654B2" w:rsidRPr="00032C6C" w:rsidRDefault="001709E4" w:rsidP="001C39F5">
            <w:pPr>
              <w:numPr>
                <w:ilvl w:val="0"/>
                <w:numId w:val="1"/>
              </w:numPr>
              <w:rPr>
                <w:rFonts w:ascii="Arial" w:hAnsi="Arial" w:cs="Arial"/>
                <w:sz w:val="20"/>
                <w:szCs w:val="20"/>
                <w:lang w:val="en-GB"/>
              </w:rPr>
            </w:pPr>
            <w:r w:rsidRPr="00032C6C">
              <w:rPr>
                <w:rFonts w:ascii="Arial" w:hAnsi="Arial" w:cs="Arial"/>
                <w:sz w:val="20"/>
                <w:szCs w:val="20"/>
                <w:lang w:val="en-GB"/>
              </w:rPr>
              <w:t>specif</w:t>
            </w:r>
            <w:r w:rsidR="008B1558">
              <w:rPr>
                <w:rFonts w:ascii="Arial" w:hAnsi="Arial" w:cs="Arial"/>
                <w:sz w:val="20"/>
                <w:szCs w:val="20"/>
                <w:lang w:val="en-GB"/>
              </w:rPr>
              <w:t>ic</w:t>
            </w:r>
            <w:r w:rsidRPr="00032C6C">
              <w:rPr>
                <w:rFonts w:ascii="Arial" w:hAnsi="Arial" w:cs="Arial"/>
                <w:sz w:val="20"/>
                <w:szCs w:val="20"/>
                <w:lang w:val="en-GB"/>
              </w:rPr>
              <w:t xml:space="preserve"> import taxes and duties</w:t>
            </w:r>
            <w:r w:rsidR="00BB5765" w:rsidRPr="00032C6C">
              <w:rPr>
                <w:rFonts w:ascii="Arial" w:hAnsi="Arial" w:cs="Arial"/>
                <w:sz w:val="20"/>
                <w:szCs w:val="20"/>
                <w:lang w:val="en-GB"/>
              </w:rPr>
              <w:t>;</w:t>
            </w:r>
            <w:r w:rsidRPr="00032C6C">
              <w:rPr>
                <w:rFonts w:ascii="Arial" w:hAnsi="Arial" w:cs="Arial"/>
                <w:sz w:val="20"/>
                <w:szCs w:val="20"/>
                <w:lang w:val="en-GB"/>
              </w:rPr>
              <w:t xml:space="preserve"> </w:t>
            </w:r>
          </w:p>
          <w:p w:rsidR="00C654B2" w:rsidRPr="00032C6C" w:rsidRDefault="001709E4" w:rsidP="001C39F5">
            <w:pPr>
              <w:numPr>
                <w:ilvl w:val="0"/>
                <w:numId w:val="1"/>
              </w:numPr>
              <w:rPr>
                <w:rFonts w:ascii="Arial" w:hAnsi="Arial" w:cs="Arial"/>
                <w:sz w:val="20"/>
                <w:szCs w:val="20"/>
                <w:lang w:val="en-GB"/>
              </w:rPr>
            </w:pPr>
            <w:r w:rsidRPr="00032C6C">
              <w:rPr>
                <w:rFonts w:ascii="Arial" w:hAnsi="Arial" w:cs="Arial"/>
                <w:sz w:val="20"/>
                <w:szCs w:val="20"/>
                <w:lang w:val="en-GB"/>
              </w:rPr>
              <w:t xml:space="preserve">demurrage charges at the airport and the local </w:t>
            </w:r>
            <w:r w:rsidR="00032C6C" w:rsidRPr="00032C6C">
              <w:rPr>
                <w:rFonts w:ascii="Arial" w:hAnsi="Arial" w:cs="Arial"/>
                <w:sz w:val="20"/>
                <w:szCs w:val="20"/>
                <w:lang w:val="en-GB"/>
              </w:rPr>
              <w:t>harbour</w:t>
            </w:r>
            <w:r w:rsidR="00BB5765" w:rsidRPr="00032C6C">
              <w:rPr>
                <w:rFonts w:ascii="Arial" w:hAnsi="Arial" w:cs="Arial"/>
                <w:sz w:val="20"/>
                <w:szCs w:val="20"/>
                <w:lang w:val="en-GB"/>
              </w:rPr>
              <w:t>;</w:t>
            </w:r>
            <w:r w:rsidRPr="00032C6C">
              <w:rPr>
                <w:rFonts w:ascii="Arial" w:hAnsi="Arial" w:cs="Arial"/>
                <w:sz w:val="20"/>
                <w:szCs w:val="20"/>
                <w:lang w:val="en-GB"/>
              </w:rPr>
              <w:t xml:space="preserve"> </w:t>
            </w:r>
          </w:p>
          <w:p w:rsidR="001709E4" w:rsidRPr="00032C6C" w:rsidRDefault="001709E4" w:rsidP="001C39F5">
            <w:pPr>
              <w:numPr>
                <w:ilvl w:val="0"/>
                <w:numId w:val="1"/>
              </w:numPr>
              <w:rPr>
                <w:rFonts w:ascii="Arial" w:hAnsi="Arial" w:cs="Arial"/>
                <w:sz w:val="20"/>
                <w:szCs w:val="20"/>
                <w:lang w:val="en-GB"/>
              </w:rPr>
            </w:pPr>
            <w:r w:rsidRPr="00032C6C">
              <w:rPr>
                <w:rFonts w:ascii="Arial" w:hAnsi="Arial" w:cs="Arial"/>
                <w:sz w:val="20"/>
                <w:szCs w:val="20"/>
                <w:lang w:val="en-GB"/>
              </w:rPr>
              <w:t>wh</w:t>
            </w:r>
            <w:r w:rsidR="002C7706">
              <w:rPr>
                <w:rFonts w:ascii="Arial" w:hAnsi="Arial" w:cs="Arial"/>
                <w:sz w:val="20"/>
                <w:szCs w:val="20"/>
                <w:lang w:val="en-GB"/>
              </w:rPr>
              <w:t>ich</w:t>
            </w:r>
            <w:r w:rsidRPr="00032C6C">
              <w:rPr>
                <w:rFonts w:ascii="Arial" w:hAnsi="Arial" w:cs="Arial"/>
                <w:sz w:val="20"/>
                <w:szCs w:val="20"/>
                <w:lang w:val="en-GB"/>
              </w:rPr>
              <w:t xml:space="preserve"> documents </w:t>
            </w:r>
            <w:r w:rsidR="002C7706">
              <w:rPr>
                <w:rFonts w:ascii="Arial" w:hAnsi="Arial" w:cs="Arial"/>
                <w:sz w:val="20"/>
                <w:szCs w:val="20"/>
                <w:lang w:val="en-GB"/>
              </w:rPr>
              <w:t>are</w:t>
            </w:r>
            <w:r w:rsidRPr="00032C6C">
              <w:rPr>
                <w:rFonts w:ascii="Arial" w:hAnsi="Arial" w:cs="Arial"/>
                <w:sz w:val="20"/>
                <w:szCs w:val="20"/>
                <w:lang w:val="en-GB"/>
              </w:rPr>
              <w:t xml:space="preserve"> need</w:t>
            </w:r>
            <w:r w:rsidR="002C7706">
              <w:rPr>
                <w:rFonts w:ascii="Arial" w:hAnsi="Arial" w:cs="Arial"/>
                <w:sz w:val="20"/>
                <w:szCs w:val="20"/>
                <w:lang w:val="en-GB"/>
              </w:rPr>
              <w:t>ed</w:t>
            </w:r>
            <w:r w:rsidRPr="00032C6C">
              <w:rPr>
                <w:rFonts w:ascii="Arial" w:hAnsi="Arial" w:cs="Arial"/>
                <w:sz w:val="20"/>
                <w:szCs w:val="20"/>
                <w:lang w:val="en-GB"/>
              </w:rPr>
              <w:t xml:space="preserve"> for the clearing and how many originals and copies of the documents</w:t>
            </w:r>
            <w:r w:rsidR="00010264">
              <w:rPr>
                <w:rFonts w:ascii="Arial" w:hAnsi="Arial" w:cs="Arial"/>
                <w:sz w:val="20"/>
                <w:szCs w:val="20"/>
                <w:lang w:val="en-GB"/>
              </w:rPr>
              <w:t xml:space="preserve"> are required</w:t>
            </w:r>
            <w:r w:rsidR="00BB5765" w:rsidRPr="00032C6C">
              <w:rPr>
                <w:rFonts w:ascii="Arial" w:hAnsi="Arial" w:cs="Arial"/>
                <w:sz w:val="20"/>
                <w:szCs w:val="20"/>
                <w:lang w:val="en-GB"/>
              </w:rPr>
              <w:t>;</w:t>
            </w:r>
            <w:r w:rsidRPr="00032C6C">
              <w:rPr>
                <w:rFonts w:ascii="Arial" w:hAnsi="Arial" w:cs="Arial"/>
                <w:sz w:val="20"/>
                <w:szCs w:val="20"/>
                <w:lang w:val="en-GB"/>
              </w:rPr>
              <w:t xml:space="preserve"> </w:t>
            </w:r>
          </w:p>
          <w:p w:rsidR="00C654B2" w:rsidRPr="00032C6C" w:rsidRDefault="00BB5765" w:rsidP="001C39F5">
            <w:pPr>
              <w:numPr>
                <w:ilvl w:val="0"/>
                <w:numId w:val="1"/>
              </w:numPr>
              <w:rPr>
                <w:rFonts w:ascii="Arial" w:hAnsi="Arial" w:cs="Arial"/>
                <w:sz w:val="20"/>
                <w:szCs w:val="20"/>
                <w:lang w:val="en-GB"/>
              </w:rPr>
            </w:pPr>
            <w:r w:rsidRPr="00032C6C">
              <w:rPr>
                <w:rFonts w:ascii="Arial" w:hAnsi="Arial" w:cs="Arial"/>
                <w:sz w:val="20"/>
                <w:szCs w:val="20"/>
                <w:lang w:val="en-GB"/>
              </w:rPr>
              <w:t>H</w:t>
            </w:r>
            <w:r w:rsidR="00C654B2" w:rsidRPr="00032C6C">
              <w:rPr>
                <w:rFonts w:ascii="Arial" w:hAnsi="Arial" w:cs="Arial"/>
                <w:sz w:val="20"/>
                <w:szCs w:val="20"/>
                <w:lang w:val="en-GB"/>
              </w:rPr>
              <w:t>ow long the clearing process takes</w:t>
            </w:r>
            <w:r w:rsidRPr="00032C6C">
              <w:rPr>
                <w:rFonts w:ascii="Arial" w:hAnsi="Arial" w:cs="Arial"/>
                <w:sz w:val="20"/>
                <w:szCs w:val="20"/>
                <w:lang w:val="en-GB"/>
              </w:rPr>
              <w:t xml:space="preserve">; and </w:t>
            </w:r>
          </w:p>
          <w:p w:rsidR="00C654B2" w:rsidRPr="00032C6C" w:rsidRDefault="00BB5765" w:rsidP="001C39F5">
            <w:pPr>
              <w:numPr>
                <w:ilvl w:val="0"/>
                <w:numId w:val="1"/>
              </w:numPr>
              <w:rPr>
                <w:rFonts w:ascii="Arial" w:hAnsi="Arial" w:cs="Arial"/>
                <w:sz w:val="20"/>
                <w:szCs w:val="20"/>
                <w:lang w:val="en-GB"/>
              </w:rPr>
            </w:pPr>
            <w:r w:rsidRPr="00032C6C">
              <w:rPr>
                <w:rFonts w:ascii="Arial" w:hAnsi="Arial" w:cs="Arial"/>
                <w:sz w:val="20"/>
                <w:szCs w:val="20"/>
                <w:lang w:val="en-GB"/>
              </w:rPr>
              <w:lastRenderedPageBreak/>
              <w:t>i</w:t>
            </w:r>
            <w:r w:rsidR="00C654B2" w:rsidRPr="00032C6C">
              <w:rPr>
                <w:rFonts w:ascii="Arial" w:hAnsi="Arial" w:cs="Arial"/>
                <w:sz w:val="20"/>
                <w:szCs w:val="20"/>
                <w:lang w:val="en-GB"/>
              </w:rPr>
              <w:t>f any of the supplies a</w:t>
            </w:r>
            <w:r w:rsidR="00776044">
              <w:rPr>
                <w:rFonts w:ascii="Arial" w:hAnsi="Arial" w:cs="Arial"/>
                <w:sz w:val="20"/>
                <w:szCs w:val="20"/>
                <w:lang w:val="en-GB"/>
              </w:rPr>
              <w:t>re subject to an import license</w:t>
            </w:r>
            <w:r w:rsidRPr="00032C6C">
              <w:rPr>
                <w:rFonts w:ascii="Arial" w:hAnsi="Arial" w:cs="Arial"/>
                <w:sz w:val="20"/>
                <w:szCs w:val="20"/>
                <w:lang w:val="en-GB"/>
              </w:rPr>
              <w:t xml:space="preserve">. And if this is the case </w:t>
            </w:r>
            <w:r w:rsidR="00C654B2" w:rsidRPr="00032C6C">
              <w:rPr>
                <w:rFonts w:ascii="Arial" w:hAnsi="Arial" w:cs="Arial"/>
                <w:sz w:val="20"/>
                <w:szCs w:val="20"/>
                <w:lang w:val="en-GB"/>
              </w:rPr>
              <w:t>how long it take</w:t>
            </w:r>
            <w:r w:rsidR="00DF7468">
              <w:rPr>
                <w:rFonts w:ascii="Arial" w:hAnsi="Arial" w:cs="Arial"/>
                <w:sz w:val="20"/>
                <w:szCs w:val="20"/>
                <w:lang w:val="en-GB"/>
              </w:rPr>
              <w:t>s</w:t>
            </w:r>
            <w:r w:rsidR="00C654B2" w:rsidRPr="00032C6C">
              <w:rPr>
                <w:rFonts w:ascii="Arial" w:hAnsi="Arial" w:cs="Arial"/>
                <w:sz w:val="20"/>
                <w:szCs w:val="20"/>
                <w:lang w:val="en-GB"/>
              </w:rPr>
              <w:t xml:space="preserve"> to obtain the license and wh</w:t>
            </w:r>
            <w:r w:rsidR="00DF7468">
              <w:rPr>
                <w:rFonts w:ascii="Arial" w:hAnsi="Arial" w:cs="Arial"/>
                <w:sz w:val="20"/>
                <w:szCs w:val="20"/>
                <w:lang w:val="en-GB"/>
              </w:rPr>
              <w:t>ich</w:t>
            </w:r>
            <w:r w:rsidR="00C654B2" w:rsidRPr="00032C6C">
              <w:rPr>
                <w:rFonts w:ascii="Arial" w:hAnsi="Arial" w:cs="Arial"/>
                <w:sz w:val="20"/>
                <w:szCs w:val="20"/>
                <w:lang w:val="en-GB"/>
              </w:rPr>
              <w:t xml:space="preserve"> documents are required </w:t>
            </w:r>
            <w:r w:rsidR="00C654B2" w:rsidRPr="00032C6C">
              <w:rPr>
                <w:rFonts w:ascii="Arial" w:hAnsi="Arial" w:cs="Arial"/>
                <w:i/>
                <w:sz w:val="20"/>
                <w:szCs w:val="20"/>
                <w:lang w:val="en-GB"/>
              </w:rPr>
              <w:t>(often, satellite equipment, communication equipment</w:t>
            </w:r>
            <w:r w:rsidR="00776044" w:rsidRPr="00032C6C">
              <w:rPr>
                <w:rFonts w:ascii="Arial" w:hAnsi="Arial" w:cs="Arial"/>
                <w:i/>
                <w:sz w:val="20"/>
                <w:szCs w:val="20"/>
                <w:lang w:val="en-GB"/>
              </w:rPr>
              <w:t>, medicines</w:t>
            </w:r>
            <w:r w:rsidR="0002476C">
              <w:rPr>
                <w:rFonts w:ascii="Arial" w:hAnsi="Arial" w:cs="Arial"/>
                <w:i/>
                <w:sz w:val="20"/>
                <w:szCs w:val="20"/>
                <w:lang w:val="en-GB"/>
              </w:rPr>
              <w:t>,</w:t>
            </w:r>
            <w:r w:rsidR="009D37EE" w:rsidRPr="00032C6C">
              <w:rPr>
                <w:rFonts w:ascii="Arial" w:hAnsi="Arial" w:cs="Arial"/>
                <w:i/>
                <w:sz w:val="20"/>
                <w:szCs w:val="20"/>
                <w:lang w:val="en-GB"/>
              </w:rPr>
              <w:t xml:space="preserve"> etc.)</w:t>
            </w:r>
            <w:r w:rsidR="00C654B2" w:rsidRPr="00032C6C">
              <w:rPr>
                <w:rFonts w:ascii="Arial" w:hAnsi="Arial" w:cs="Arial"/>
                <w:sz w:val="20"/>
                <w:szCs w:val="20"/>
                <w:lang w:val="en-GB"/>
              </w:rPr>
              <w:t xml:space="preserve">   </w:t>
            </w:r>
          </w:p>
          <w:p w:rsidR="009D37EE" w:rsidRPr="00032C6C" w:rsidRDefault="009D37EE" w:rsidP="009D37EE">
            <w:pPr>
              <w:rPr>
                <w:rFonts w:ascii="Arial" w:hAnsi="Arial" w:cs="Arial"/>
                <w:sz w:val="20"/>
                <w:szCs w:val="20"/>
                <w:lang w:val="en-GB"/>
              </w:rPr>
            </w:pPr>
          </w:p>
          <w:p w:rsidR="009D37EE" w:rsidRPr="00032C6C" w:rsidRDefault="009D37EE" w:rsidP="009D37EE">
            <w:pPr>
              <w:rPr>
                <w:rFonts w:ascii="Arial" w:hAnsi="Arial" w:cs="Arial"/>
                <w:sz w:val="20"/>
                <w:szCs w:val="20"/>
                <w:lang w:val="en-GB"/>
              </w:rPr>
            </w:pPr>
            <w:r w:rsidRPr="00032C6C">
              <w:rPr>
                <w:rFonts w:ascii="Arial" w:hAnsi="Arial" w:cs="Arial"/>
                <w:sz w:val="20"/>
                <w:szCs w:val="20"/>
                <w:lang w:val="en-GB"/>
              </w:rPr>
              <w:t>(insert the timeline in the procurement plan</w:t>
            </w:r>
            <w:r w:rsidR="00A23BF9" w:rsidRPr="00032C6C">
              <w:rPr>
                <w:rFonts w:ascii="Arial" w:hAnsi="Arial" w:cs="Arial"/>
                <w:sz w:val="20"/>
                <w:szCs w:val="20"/>
                <w:lang w:val="en-GB"/>
              </w:rPr>
              <w:t xml:space="preserve"> and costs in the budget</w:t>
            </w:r>
            <w:r w:rsidR="007E726A">
              <w:rPr>
                <w:rFonts w:ascii="Arial" w:hAnsi="Arial" w:cs="Arial"/>
                <w:sz w:val="20"/>
                <w:szCs w:val="20"/>
                <w:lang w:val="en-GB"/>
              </w:rPr>
              <w:t>)</w:t>
            </w:r>
          </w:p>
        </w:tc>
        <w:tc>
          <w:tcPr>
            <w:tcW w:w="617" w:type="dxa"/>
          </w:tcPr>
          <w:p w:rsidR="001709E4" w:rsidRPr="00032C6C" w:rsidRDefault="001709E4" w:rsidP="001709E4">
            <w:pPr>
              <w:rPr>
                <w:rFonts w:ascii="Arial" w:hAnsi="Arial" w:cs="Arial"/>
                <w:sz w:val="20"/>
                <w:szCs w:val="20"/>
                <w:lang w:val="en-GB"/>
              </w:rPr>
            </w:pPr>
          </w:p>
        </w:tc>
      </w:tr>
      <w:tr w:rsidR="009D37EE" w:rsidRPr="00032C6C" w:rsidTr="001C39F5">
        <w:tc>
          <w:tcPr>
            <w:tcW w:w="1008" w:type="dxa"/>
          </w:tcPr>
          <w:p w:rsidR="009D37EE" w:rsidRPr="00032C6C" w:rsidRDefault="007E726A" w:rsidP="001709E4">
            <w:pPr>
              <w:rPr>
                <w:rFonts w:ascii="Arial" w:hAnsi="Arial" w:cs="Arial"/>
                <w:b/>
                <w:sz w:val="20"/>
                <w:szCs w:val="20"/>
                <w:lang w:val="en-GB"/>
              </w:rPr>
            </w:pPr>
            <w:r>
              <w:rPr>
                <w:rFonts w:ascii="Arial" w:hAnsi="Arial" w:cs="Arial"/>
                <w:b/>
                <w:sz w:val="20"/>
                <w:szCs w:val="20"/>
                <w:lang w:val="en-GB"/>
              </w:rPr>
              <w:t>Step 2</w:t>
            </w:r>
          </w:p>
        </w:tc>
        <w:tc>
          <w:tcPr>
            <w:tcW w:w="7200" w:type="dxa"/>
          </w:tcPr>
          <w:p w:rsidR="009D37EE" w:rsidRPr="00032C6C" w:rsidRDefault="008B1558" w:rsidP="008B1558">
            <w:pPr>
              <w:rPr>
                <w:rFonts w:ascii="Arial" w:hAnsi="Arial" w:cs="Arial"/>
                <w:sz w:val="20"/>
                <w:szCs w:val="20"/>
                <w:lang w:val="en-GB"/>
              </w:rPr>
            </w:pPr>
            <w:r>
              <w:rPr>
                <w:rFonts w:ascii="Arial" w:hAnsi="Arial" w:cs="Arial"/>
                <w:sz w:val="20"/>
                <w:szCs w:val="20"/>
                <w:lang w:val="en-GB"/>
              </w:rPr>
              <w:t>In</w:t>
            </w:r>
            <w:r w:rsidR="009D37EE" w:rsidRPr="00032C6C">
              <w:rPr>
                <w:rFonts w:ascii="Arial" w:hAnsi="Arial" w:cs="Arial"/>
                <w:sz w:val="20"/>
                <w:szCs w:val="20"/>
                <w:lang w:val="en-GB"/>
              </w:rPr>
              <w:t xml:space="preserve"> </w:t>
            </w:r>
            <w:r w:rsidR="00776044" w:rsidRPr="00032C6C">
              <w:rPr>
                <w:rFonts w:ascii="Arial" w:hAnsi="Arial" w:cs="Arial"/>
                <w:sz w:val="20"/>
                <w:szCs w:val="20"/>
                <w:lang w:val="en-GB"/>
              </w:rPr>
              <w:t>addition,</w:t>
            </w:r>
            <w:r w:rsidR="009D37EE" w:rsidRPr="00032C6C">
              <w:rPr>
                <w:rFonts w:ascii="Arial" w:hAnsi="Arial" w:cs="Arial"/>
                <w:sz w:val="20"/>
                <w:szCs w:val="20"/>
                <w:lang w:val="en-GB"/>
              </w:rPr>
              <w:t xml:space="preserve"> </w:t>
            </w:r>
            <w:r>
              <w:rPr>
                <w:rFonts w:ascii="Arial" w:hAnsi="Arial" w:cs="Arial"/>
                <w:sz w:val="20"/>
                <w:szCs w:val="20"/>
                <w:lang w:val="en-GB"/>
              </w:rPr>
              <w:t>contact other</w:t>
            </w:r>
            <w:r w:rsidR="00143F42">
              <w:rPr>
                <w:rFonts w:ascii="Arial" w:hAnsi="Arial" w:cs="Arial"/>
                <w:sz w:val="20"/>
                <w:szCs w:val="20"/>
                <w:lang w:val="en-GB"/>
              </w:rPr>
              <w:t xml:space="preserve"> </w:t>
            </w:r>
            <w:r w:rsidR="009D37EE" w:rsidRPr="00032C6C">
              <w:rPr>
                <w:rFonts w:ascii="Arial" w:hAnsi="Arial" w:cs="Arial"/>
                <w:sz w:val="20"/>
                <w:szCs w:val="20"/>
                <w:lang w:val="en-GB"/>
              </w:rPr>
              <w:t xml:space="preserve">local NGOs and UN organizations to learn more about </w:t>
            </w:r>
            <w:r>
              <w:rPr>
                <w:rFonts w:ascii="Arial" w:hAnsi="Arial" w:cs="Arial"/>
                <w:sz w:val="20"/>
                <w:szCs w:val="20"/>
                <w:lang w:val="en-GB"/>
              </w:rPr>
              <w:t>their experiences with import of supplies.</w:t>
            </w:r>
          </w:p>
        </w:tc>
        <w:tc>
          <w:tcPr>
            <w:tcW w:w="617" w:type="dxa"/>
          </w:tcPr>
          <w:p w:rsidR="009D37EE" w:rsidRPr="00032C6C" w:rsidRDefault="009D37EE" w:rsidP="001709E4">
            <w:pPr>
              <w:rPr>
                <w:rFonts w:ascii="Arial" w:hAnsi="Arial" w:cs="Arial"/>
                <w:sz w:val="20"/>
                <w:szCs w:val="20"/>
                <w:lang w:val="en-GB"/>
              </w:rPr>
            </w:pPr>
          </w:p>
        </w:tc>
      </w:tr>
      <w:tr w:rsidR="001709E4" w:rsidRPr="00032C6C" w:rsidTr="001C39F5">
        <w:tc>
          <w:tcPr>
            <w:tcW w:w="1008" w:type="dxa"/>
          </w:tcPr>
          <w:p w:rsidR="001709E4" w:rsidRPr="00032C6C" w:rsidRDefault="001709E4" w:rsidP="001709E4">
            <w:pPr>
              <w:rPr>
                <w:rFonts w:ascii="Arial" w:hAnsi="Arial" w:cs="Arial"/>
                <w:b/>
                <w:sz w:val="20"/>
                <w:szCs w:val="20"/>
                <w:lang w:val="en-GB"/>
              </w:rPr>
            </w:pPr>
            <w:r w:rsidRPr="00032C6C">
              <w:rPr>
                <w:rFonts w:ascii="Arial" w:hAnsi="Arial" w:cs="Arial"/>
                <w:b/>
                <w:sz w:val="20"/>
                <w:szCs w:val="20"/>
                <w:lang w:val="en-GB"/>
              </w:rPr>
              <w:t xml:space="preserve">Step </w:t>
            </w:r>
            <w:r w:rsidR="009D37EE" w:rsidRPr="00032C6C">
              <w:rPr>
                <w:rFonts w:ascii="Arial" w:hAnsi="Arial" w:cs="Arial"/>
                <w:b/>
                <w:sz w:val="20"/>
                <w:szCs w:val="20"/>
                <w:lang w:val="en-GB"/>
              </w:rPr>
              <w:t>3</w:t>
            </w:r>
          </w:p>
        </w:tc>
        <w:tc>
          <w:tcPr>
            <w:tcW w:w="7200" w:type="dxa"/>
          </w:tcPr>
          <w:p w:rsidR="00916BA1" w:rsidRPr="00032C6C" w:rsidRDefault="001709E4" w:rsidP="00776044">
            <w:pPr>
              <w:rPr>
                <w:rFonts w:ascii="Arial" w:hAnsi="Arial" w:cs="Arial"/>
                <w:sz w:val="20"/>
                <w:szCs w:val="20"/>
                <w:lang w:val="en-GB"/>
              </w:rPr>
            </w:pPr>
            <w:r w:rsidRPr="00032C6C">
              <w:rPr>
                <w:rFonts w:ascii="Arial" w:hAnsi="Arial" w:cs="Arial"/>
                <w:sz w:val="20"/>
                <w:szCs w:val="20"/>
                <w:lang w:val="en-GB"/>
              </w:rPr>
              <w:t>If the shipping agen</w:t>
            </w:r>
            <w:r w:rsidR="00C654B2" w:rsidRPr="00032C6C">
              <w:rPr>
                <w:rFonts w:ascii="Arial" w:hAnsi="Arial" w:cs="Arial"/>
                <w:sz w:val="20"/>
                <w:szCs w:val="20"/>
                <w:lang w:val="en-GB"/>
              </w:rPr>
              <w:t>t</w:t>
            </w:r>
            <w:r w:rsidRPr="00032C6C">
              <w:rPr>
                <w:rFonts w:ascii="Arial" w:hAnsi="Arial" w:cs="Arial"/>
                <w:sz w:val="20"/>
                <w:szCs w:val="20"/>
                <w:lang w:val="en-GB"/>
              </w:rPr>
              <w:t xml:space="preserve"> requires an import licen</w:t>
            </w:r>
            <w:r w:rsidR="00C654B2" w:rsidRPr="00032C6C">
              <w:rPr>
                <w:rFonts w:ascii="Arial" w:hAnsi="Arial" w:cs="Arial"/>
                <w:sz w:val="20"/>
                <w:szCs w:val="20"/>
                <w:lang w:val="en-GB"/>
              </w:rPr>
              <w:t>se</w:t>
            </w:r>
            <w:r w:rsidR="00143F42">
              <w:rPr>
                <w:rFonts w:ascii="Arial" w:hAnsi="Arial" w:cs="Arial"/>
                <w:sz w:val="20"/>
                <w:szCs w:val="20"/>
                <w:lang w:val="en-GB"/>
              </w:rPr>
              <w:t xml:space="preserve"> </w:t>
            </w:r>
            <w:r w:rsidRPr="00032C6C">
              <w:rPr>
                <w:rFonts w:ascii="Arial" w:hAnsi="Arial" w:cs="Arial"/>
                <w:sz w:val="20"/>
                <w:szCs w:val="20"/>
                <w:lang w:val="en-GB"/>
              </w:rPr>
              <w:t>an export licen</w:t>
            </w:r>
            <w:r w:rsidR="00C654B2" w:rsidRPr="00032C6C">
              <w:rPr>
                <w:rFonts w:ascii="Arial" w:hAnsi="Arial" w:cs="Arial"/>
                <w:sz w:val="20"/>
                <w:szCs w:val="20"/>
                <w:lang w:val="en-GB"/>
              </w:rPr>
              <w:t>s</w:t>
            </w:r>
            <w:r w:rsidRPr="00032C6C">
              <w:rPr>
                <w:rFonts w:ascii="Arial" w:hAnsi="Arial" w:cs="Arial"/>
                <w:sz w:val="20"/>
                <w:szCs w:val="20"/>
                <w:lang w:val="en-GB"/>
              </w:rPr>
              <w:t>e from the country of export</w:t>
            </w:r>
            <w:r w:rsidR="009276D4">
              <w:rPr>
                <w:rFonts w:ascii="Arial" w:hAnsi="Arial" w:cs="Arial"/>
                <w:sz w:val="20"/>
                <w:szCs w:val="20"/>
                <w:lang w:val="en-GB"/>
              </w:rPr>
              <w:t xml:space="preserve"> shall also be obtained</w:t>
            </w:r>
            <w:r w:rsidRPr="00032C6C">
              <w:rPr>
                <w:rFonts w:ascii="Arial" w:hAnsi="Arial" w:cs="Arial"/>
                <w:sz w:val="20"/>
                <w:szCs w:val="20"/>
                <w:lang w:val="en-GB"/>
              </w:rPr>
              <w:t>. Check</w:t>
            </w:r>
            <w:r w:rsidR="009276D4">
              <w:rPr>
                <w:rFonts w:ascii="Arial" w:hAnsi="Arial" w:cs="Arial"/>
                <w:sz w:val="20"/>
                <w:szCs w:val="20"/>
                <w:lang w:val="en-GB"/>
              </w:rPr>
              <w:t xml:space="preserve"> the procedure and time line for this</w:t>
            </w:r>
            <w:r w:rsidRPr="00032C6C">
              <w:rPr>
                <w:rFonts w:ascii="Arial" w:hAnsi="Arial" w:cs="Arial"/>
                <w:sz w:val="20"/>
                <w:szCs w:val="20"/>
                <w:lang w:val="en-GB"/>
              </w:rPr>
              <w:t xml:space="preserve"> </w:t>
            </w:r>
            <w:r w:rsidR="003F0EA3" w:rsidRPr="00032C6C">
              <w:rPr>
                <w:rFonts w:ascii="Arial" w:hAnsi="Arial" w:cs="Arial"/>
                <w:sz w:val="20"/>
                <w:szCs w:val="20"/>
                <w:lang w:val="en-GB"/>
              </w:rPr>
              <w:t>with the supplier</w:t>
            </w:r>
            <w:r w:rsidR="009276D4">
              <w:rPr>
                <w:rFonts w:ascii="Arial" w:hAnsi="Arial" w:cs="Arial"/>
                <w:sz w:val="20"/>
                <w:szCs w:val="20"/>
                <w:lang w:val="en-GB"/>
              </w:rPr>
              <w:t>.</w:t>
            </w:r>
          </w:p>
        </w:tc>
        <w:tc>
          <w:tcPr>
            <w:tcW w:w="617" w:type="dxa"/>
          </w:tcPr>
          <w:p w:rsidR="001709E4" w:rsidRPr="00032C6C" w:rsidRDefault="001709E4" w:rsidP="001709E4">
            <w:pPr>
              <w:rPr>
                <w:rFonts w:ascii="Arial" w:hAnsi="Arial" w:cs="Arial"/>
                <w:sz w:val="20"/>
                <w:szCs w:val="20"/>
                <w:lang w:val="en-GB"/>
              </w:rPr>
            </w:pPr>
          </w:p>
        </w:tc>
      </w:tr>
      <w:tr w:rsidR="00AC57DE" w:rsidRPr="00032C6C" w:rsidTr="001C39F5">
        <w:tc>
          <w:tcPr>
            <w:tcW w:w="1008" w:type="dxa"/>
          </w:tcPr>
          <w:p w:rsidR="00AC57DE" w:rsidRPr="00032C6C" w:rsidRDefault="007E726A" w:rsidP="001709E4">
            <w:pPr>
              <w:rPr>
                <w:rFonts w:ascii="Arial" w:hAnsi="Arial" w:cs="Arial"/>
                <w:b/>
                <w:sz w:val="20"/>
                <w:szCs w:val="20"/>
                <w:lang w:val="en-GB"/>
              </w:rPr>
            </w:pPr>
            <w:r>
              <w:rPr>
                <w:rFonts w:ascii="Arial" w:hAnsi="Arial" w:cs="Arial"/>
                <w:b/>
                <w:sz w:val="20"/>
                <w:szCs w:val="20"/>
                <w:lang w:val="en-GB"/>
              </w:rPr>
              <w:t>Step 4</w:t>
            </w:r>
          </w:p>
        </w:tc>
        <w:tc>
          <w:tcPr>
            <w:tcW w:w="7200" w:type="dxa"/>
          </w:tcPr>
          <w:p w:rsidR="00AC57DE" w:rsidRPr="00032C6C" w:rsidRDefault="00AC57DE" w:rsidP="00105104">
            <w:pPr>
              <w:rPr>
                <w:rFonts w:ascii="Arial" w:hAnsi="Arial" w:cs="Arial"/>
                <w:sz w:val="20"/>
                <w:szCs w:val="20"/>
                <w:lang w:val="en-GB"/>
              </w:rPr>
            </w:pPr>
            <w:r w:rsidRPr="00032C6C">
              <w:rPr>
                <w:rFonts w:ascii="Arial" w:hAnsi="Arial" w:cs="Arial"/>
                <w:sz w:val="20"/>
                <w:szCs w:val="20"/>
                <w:lang w:val="en-GB"/>
              </w:rPr>
              <w:t xml:space="preserve">Check international freight and insurance </w:t>
            </w:r>
            <w:r w:rsidR="00230AA8">
              <w:rPr>
                <w:rFonts w:ascii="Arial" w:hAnsi="Arial" w:cs="Arial"/>
                <w:sz w:val="20"/>
                <w:szCs w:val="20"/>
                <w:lang w:val="en-GB"/>
              </w:rPr>
              <w:t>costs</w:t>
            </w:r>
            <w:r w:rsidR="00143F42">
              <w:rPr>
                <w:rFonts w:ascii="Arial" w:hAnsi="Arial" w:cs="Arial"/>
                <w:sz w:val="20"/>
                <w:szCs w:val="20"/>
                <w:lang w:val="en-GB"/>
              </w:rPr>
              <w:t xml:space="preserve"> </w:t>
            </w:r>
            <w:r w:rsidRPr="00032C6C">
              <w:rPr>
                <w:rFonts w:ascii="Arial" w:hAnsi="Arial" w:cs="Arial"/>
                <w:sz w:val="20"/>
                <w:szCs w:val="20"/>
                <w:lang w:val="en-GB"/>
              </w:rPr>
              <w:t>(insert the costs in the budget)</w:t>
            </w:r>
            <w:r w:rsidR="00105104">
              <w:rPr>
                <w:rFonts w:ascii="Arial" w:hAnsi="Arial" w:cs="Arial"/>
                <w:sz w:val="20"/>
                <w:szCs w:val="20"/>
                <w:lang w:val="en-GB"/>
              </w:rPr>
              <w:t>. C</w:t>
            </w:r>
            <w:r w:rsidRPr="00032C6C">
              <w:rPr>
                <w:rFonts w:ascii="Arial" w:hAnsi="Arial" w:cs="Arial"/>
                <w:sz w:val="20"/>
                <w:szCs w:val="20"/>
                <w:lang w:val="en-GB"/>
              </w:rPr>
              <w:t>heck duration of the voyage (insert the transport time</w:t>
            </w:r>
            <w:r w:rsidR="00105104">
              <w:rPr>
                <w:rFonts w:ascii="Arial" w:hAnsi="Arial" w:cs="Arial"/>
                <w:sz w:val="20"/>
                <w:szCs w:val="20"/>
                <w:lang w:val="en-GB"/>
              </w:rPr>
              <w:t xml:space="preserve"> </w:t>
            </w:r>
            <w:r w:rsidR="00105104" w:rsidRPr="00032C6C">
              <w:rPr>
                <w:rFonts w:ascii="Arial" w:hAnsi="Arial" w:cs="Arial"/>
                <w:sz w:val="20"/>
                <w:szCs w:val="20"/>
                <w:lang w:val="en-GB"/>
              </w:rPr>
              <w:t>in the procurement plan</w:t>
            </w:r>
            <w:r w:rsidRPr="00032C6C">
              <w:rPr>
                <w:rFonts w:ascii="Arial" w:hAnsi="Arial" w:cs="Arial"/>
                <w:sz w:val="20"/>
                <w:szCs w:val="20"/>
                <w:lang w:val="en-GB"/>
              </w:rPr>
              <w:t xml:space="preserve">) Be aware of </w:t>
            </w:r>
            <w:r w:rsidR="00105104">
              <w:rPr>
                <w:rFonts w:ascii="Arial" w:hAnsi="Arial" w:cs="Arial"/>
                <w:sz w:val="20"/>
                <w:szCs w:val="20"/>
                <w:lang w:val="en-GB"/>
              </w:rPr>
              <w:t>extensive transit time for some ports</w:t>
            </w:r>
            <w:r w:rsidRPr="00032C6C">
              <w:rPr>
                <w:rFonts w:ascii="Arial" w:hAnsi="Arial" w:cs="Arial"/>
                <w:sz w:val="20"/>
                <w:szCs w:val="20"/>
                <w:lang w:val="en-GB"/>
              </w:rPr>
              <w:t xml:space="preserve">. For timely </w:t>
            </w:r>
            <w:r w:rsidR="00681B77" w:rsidRPr="00032C6C">
              <w:rPr>
                <w:rFonts w:ascii="Arial" w:hAnsi="Arial" w:cs="Arial"/>
                <w:sz w:val="20"/>
                <w:szCs w:val="20"/>
                <w:lang w:val="en-GB"/>
              </w:rPr>
              <w:t>delivery i</w:t>
            </w:r>
            <w:r w:rsidRPr="00032C6C">
              <w:rPr>
                <w:rFonts w:ascii="Arial" w:hAnsi="Arial" w:cs="Arial"/>
                <w:sz w:val="20"/>
                <w:szCs w:val="20"/>
                <w:lang w:val="en-GB"/>
              </w:rPr>
              <w:t xml:space="preserve">t is </w:t>
            </w:r>
            <w:r w:rsidR="00105104">
              <w:rPr>
                <w:rFonts w:ascii="Arial" w:hAnsi="Arial" w:cs="Arial"/>
                <w:sz w:val="20"/>
                <w:szCs w:val="20"/>
                <w:lang w:val="en-GB"/>
              </w:rPr>
              <w:t>advisable to</w:t>
            </w:r>
            <w:r w:rsidRPr="00032C6C">
              <w:rPr>
                <w:rFonts w:ascii="Arial" w:hAnsi="Arial" w:cs="Arial"/>
                <w:sz w:val="20"/>
                <w:szCs w:val="20"/>
                <w:lang w:val="en-GB"/>
              </w:rPr>
              <w:t xml:space="preserve"> use a transport company wh</w:t>
            </w:r>
            <w:r w:rsidR="004343BA">
              <w:rPr>
                <w:rFonts w:ascii="Arial" w:hAnsi="Arial" w:cs="Arial"/>
                <w:sz w:val="20"/>
                <w:szCs w:val="20"/>
                <w:lang w:val="en-GB"/>
              </w:rPr>
              <w:t>ich</w:t>
            </w:r>
            <w:r w:rsidRPr="00032C6C">
              <w:rPr>
                <w:rFonts w:ascii="Arial" w:hAnsi="Arial" w:cs="Arial"/>
                <w:sz w:val="20"/>
                <w:szCs w:val="20"/>
                <w:lang w:val="en-GB"/>
              </w:rPr>
              <w:t xml:space="preserve"> is well established in these countries. </w:t>
            </w:r>
            <w:r w:rsidR="00776044">
              <w:rPr>
                <w:rFonts w:ascii="Arial" w:hAnsi="Arial" w:cs="Arial"/>
                <w:sz w:val="20"/>
                <w:szCs w:val="20"/>
                <w:lang w:val="en-GB"/>
              </w:rPr>
              <w:t xml:space="preserve">Consider which Incoterms are most suitable.  </w:t>
            </w:r>
          </w:p>
        </w:tc>
        <w:tc>
          <w:tcPr>
            <w:tcW w:w="617" w:type="dxa"/>
          </w:tcPr>
          <w:p w:rsidR="00AC57DE" w:rsidRPr="00032C6C" w:rsidRDefault="00AC57DE" w:rsidP="001709E4">
            <w:pPr>
              <w:rPr>
                <w:rFonts w:ascii="Arial" w:hAnsi="Arial" w:cs="Arial"/>
                <w:sz w:val="20"/>
                <w:szCs w:val="20"/>
                <w:lang w:val="en-GB"/>
              </w:rPr>
            </w:pPr>
          </w:p>
        </w:tc>
      </w:tr>
    </w:tbl>
    <w:p w:rsidR="001206FA" w:rsidRPr="00032C6C" w:rsidRDefault="001206FA">
      <w:pPr>
        <w:rPr>
          <w:rFonts w:ascii="Arial" w:hAnsi="Arial" w:cs="Arial"/>
          <w:sz w:val="20"/>
          <w:szCs w:val="20"/>
          <w:lang w:val="en-GB"/>
        </w:rPr>
      </w:pPr>
    </w:p>
    <w:p w:rsidR="00081AAA" w:rsidRPr="00032C6C" w:rsidRDefault="00081AAA">
      <w:pPr>
        <w:rPr>
          <w:rFonts w:ascii="Arial" w:hAnsi="Arial" w:cs="Arial"/>
          <w:sz w:val="20"/>
          <w:szCs w:val="20"/>
          <w:lang w:val="en-GB"/>
        </w:rPr>
      </w:pPr>
    </w:p>
    <w:p w:rsidR="00EC692B" w:rsidRPr="00032C6C" w:rsidRDefault="00EC692B">
      <w:pPr>
        <w:rPr>
          <w:rFonts w:ascii="Arial" w:hAnsi="Arial" w:cs="Arial"/>
          <w:sz w:val="20"/>
          <w:szCs w:val="20"/>
          <w:lang w:val="en-GB"/>
        </w:rPr>
      </w:pPr>
    </w:p>
    <w:p w:rsidR="00EC692B" w:rsidRPr="00032C6C" w:rsidRDefault="00EC692B">
      <w:pPr>
        <w:rPr>
          <w:rFonts w:ascii="Arial" w:hAnsi="Arial" w:cs="Arial"/>
          <w:sz w:val="20"/>
          <w:szCs w:val="20"/>
          <w:lang w:val="en-GB"/>
        </w:rPr>
      </w:pPr>
    </w:p>
    <w:p w:rsidR="00EC692B" w:rsidRPr="00032C6C" w:rsidRDefault="00EC692B">
      <w:pPr>
        <w:rPr>
          <w:rFonts w:ascii="Arial" w:hAnsi="Arial" w:cs="Arial"/>
          <w:sz w:val="20"/>
          <w:szCs w:val="20"/>
          <w:lang w:val="en-GB"/>
        </w:rPr>
      </w:pPr>
    </w:p>
    <w:sectPr w:rsidR="00EC692B" w:rsidRPr="00032C6C" w:rsidSect="005722C2">
      <w:headerReference w:type="even" r:id="rId13"/>
      <w:headerReference w:type="default" r:id="rId14"/>
      <w:footerReference w:type="even" r:id="rId15"/>
      <w:footerReference w:type="default" r:id="rId16"/>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4C" w:rsidRDefault="008B544C">
      <w:r>
        <w:separator/>
      </w:r>
    </w:p>
  </w:endnote>
  <w:endnote w:type="continuationSeparator" w:id="0">
    <w:p w:rsidR="008B544C" w:rsidRDefault="008B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4C" w:rsidRDefault="008B544C" w:rsidP="00A319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544C" w:rsidRDefault="008B5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4C" w:rsidRPr="00C71CD4" w:rsidRDefault="008B544C">
    <w:pPr>
      <w:pStyle w:val="Footer"/>
      <w:jc w:val="right"/>
      <w:rPr>
        <w:rFonts w:ascii="Calibri" w:hAnsi="Calibri"/>
        <w:sz w:val="22"/>
        <w:szCs w:val="22"/>
      </w:rPr>
    </w:pPr>
    <w:r w:rsidRPr="00C71CD4">
      <w:rPr>
        <w:rFonts w:ascii="Calibri" w:hAnsi="Calibri"/>
        <w:sz w:val="22"/>
        <w:szCs w:val="22"/>
      </w:rPr>
      <w:t xml:space="preserve"> </w:t>
    </w:r>
    <w:r w:rsidRPr="00C71CD4">
      <w:rPr>
        <w:rFonts w:ascii="Calibri" w:hAnsi="Calibri"/>
        <w:bCs/>
        <w:sz w:val="22"/>
        <w:szCs w:val="22"/>
      </w:rPr>
      <w:fldChar w:fldCharType="begin"/>
    </w:r>
    <w:r w:rsidRPr="00C71CD4">
      <w:rPr>
        <w:rFonts w:ascii="Calibri" w:hAnsi="Calibri"/>
        <w:bCs/>
        <w:sz w:val="22"/>
        <w:szCs w:val="22"/>
      </w:rPr>
      <w:instrText xml:space="preserve"> PAGE </w:instrText>
    </w:r>
    <w:r w:rsidRPr="00C71CD4">
      <w:rPr>
        <w:rFonts w:ascii="Calibri" w:hAnsi="Calibri"/>
        <w:bCs/>
        <w:sz w:val="22"/>
        <w:szCs w:val="22"/>
      </w:rPr>
      <w:fldChar w:fldCharType="separate"/>
    </w:r>
    <w:r w:rsidR="00776044">
      <w:rPr>
        <w:rFonts w:ascii="Calibri" w:hAnsi="Calibri"/>
        <w:bCs/>
        <w:noProof/>
        <w:sz w:val="22"/>
        <w:szCs w:val="22"/>
      </w:rPr>
      <w:t>1</w:t>
    </w:r>
    <w:r w:rsidRPr="00C71CD4">
      <w:rPr>
        <w:rFonts w:ascii="Calibri" w:hAnsi="Calibri"/>
        <w:bCs/>
        <w:sz w:val="22"/>
        <w:szCs w:val="22"/>
      </w:rPr>
      <w:fldChar w:fldCharType="end"/>
    </w:r>
    <w:r w:rsidRPr="00C71CD4">
      <w:rPr>
        <w:rFonts w:ascii="Calibri" w:hAnsi="Calibri"/>
        <w:sz w:val="22"/>
        <w:szCs w:val="22"/>
      </w:rPr>
      <w:t xml:space="preserve"> / </w:t>
    </w:r>
    <w:r w:rsidRPr="00C71CD4">
      <w:rPr>
        <w:rFonts w:ascii="Calibri" w:hAnsi="Calibri"/>
        <w:bCs/>
        <w:sz w:val="22"/>
        <w:szCs w:val="22"/>
      </w:rPr>
      <w:fldChar w:fldCharType="begin"/>
    </w:r>
    <w:r w:rsidRPr="00C71CD4">
      <w:rPr>
        <w:rFonts w:ascii="Calibri" w:hAnsi="Calibri"/>
        <w:bCs/>
        <w:sz w:val="22"/>
        <w:szCs w:val="22"/>
      </w:rPr>
      <w:instrText xml:space="preserve"> NUMPAGES  </w:instrText>
    </w:r>
    <w:r w:rsidRPr="00C71CD4">
      <w:rPr>
        <w:rFonts w:ascii="Calibri" w:hAnsi="Calibri"/>
        <w:bCs/>
        <w:sz w:val="22"/>
        <w:szCs w:val="22"/>
      </w:rPr>
      <w:fldChar w:fldCharType="separate"/>
    </w:r>
    <w:r w:rsidR="00776044">
      <w:rPr>
        <w:rFonts w:ascii="Calibri" w:hAnsi="Calibri"/>
        <w:bCs/>
        <w:noProof/>
        <w:sz w:val="22"/>
        <w:szCs w:val="22"/>
      </w:rPr>
      <w:t>3</w:t>
    </w:r>
    <w:r w:rsidRPr="00C71CD4">
      <w:rPr>
        <w:rFonts w:ascii="Calibri" w:hAnsi="Calibri"/>
        <w:bCs/>
        <w:sz w:val="22"/>
        <w:szCs w:val="22"/>
      </w:rPr>
      <w:fldChar w:fldCharType="end"/>
    </w:r>
  </w:p>
  <w:p w:rsidR="008B544C" w:rsidRPr="00A31949" w:rsidRDefault="008B544C">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4C" w:rsidRDefault="008B544C">
      <w:r>
        <w:separator/>
      </w:r>
    </w:p>
  </w:footnote>
  <w:footnote w:type="continuationSeparator" w:id="0">
    <w:p w:rsidR="008B544C" w:rsidRDefault="008B5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4C" w:rsidRDefault="008B544C">
    <w:pPr>
      <w:pStyle w:val="Header"/>
    </w:pPr>
    <w:r>
      <w:rPr>
        <w:noProof/>
        <w:lang w:val="da-DK"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83280" o:spid="_x0000_s2050" type="#_x0000_t75" style="position:absolute;margin-left:0;margin-top:0;width:431.8pt;height:87.1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44C" w:rsidRPr="00D84D2F" w:rsidRDefault="008B544C" w:rsidP="008C463C">
    <w:pPr>
      <w:pStyle w:val="Header"/>
      <w:jc w:val="right"/>
      <w:rPr>
        <w:rFonts w:ascii="Arial" w:hAnsi="Arial" w:cs="Arial"/>
        <w:sz w:val="20"/>
        <w:szCs w:val="20"/>
        <w:lang w:val="en-GB"/>
      </w:rPr>
    </w:pPr>
    <w:r w:rsidRPr="00D84D2F">
      <w:rPr>
        <w:rFonts w:ascii="Arial" w:hAnsi="Arial" w:cs="Arial"/>
        <w:sz w:val="20"/>
        <w:szCs w:val="20"/>
        <w:highlight w:val="yellow"/>
        <w:lang w:val="en-GB"/>
      </w:rPr>
      <w:t>Insert organisation logo</w:t>
    </w:r>
  </w:p>
  <w:p w:rsidR="008B544C" w:rsidRDefault="008B5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F0369"/>
    <w:multiLevelType w:val="hybridMultilevel"/>
    <w:tmpl w:val="DEFE62F2"/>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78EE150B"/>
    <w:multiLevelType w:val="hybridMultilevel"/>
    <w:tmpl w:val="E5AE04BE"/>
    <w:lvl w:ilvl="0" w:tplc="5810AFC6">
      <w:numFmt w:val="bullet"/>
      <w:lvlText w:val="-"/>
      <w:lvlJc w:val="left"/>
      <w:pPr>
        <w:tabs>
          <w:tab w:val="num" w:pos="720"/>
        </w:tabs>
        <w:ind w:left="720" w:hanging="360"/>
      </w:pPr>
      <w:rPr>
        <w:rFonts w:ascii="Arial" w:eastAsia="Times New Roman" w:hAnsi="Aria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2B"/>
    <w:rsid w:val="00010264"/>
    <w:rsid w:val="0002476C"/>
    <w:rsid w:val="00025284"/>
    <w:rsid w:val="00032C6C"/>
    <w:rsid w:val="00043B76"/>
    <w:rsid w:val="000578F2"/>
    <w:rsid w:val="0007478B"/>
    <w:rsid w:val="00081AAA"/>
    <w:rsid w:val="000839CE"/>
    <w:rsid w:val="0009535F"/>
    <w:rsid w:val="000A053B"/>
    <w:rsid w:val="000C1C5D"/>
    <w:rsid w:val="000D70CF"/>
    <w:rsid w:val="000E6D24"/>
    <w:rsid w:val="00103DB7"/>
    <w:rsid w:val="00105104"/>
    <w:rsid w:val="00115012"/>
    <w:rsid w:val="001206FA"/>
    <w:rsid w:val="00121906"/>
    <w:rsid w:val="00143F42"/>
    <w:rsid w:val="00155630"/>
    <w:rsid w:val="001709E4"/>
    <w:rsid w:val="00172658"/>
    <w:rsid w:val="001A6E62"/>
    <w:rsid w:val="001B0765"/>
    <w:rsid w:val="001C39F5"/>
    <w:rsid w:val="001D2C41"/>
    <w:rsid w:val="001F4F3E"/>
    <w:rsid w:val="00230AA8"/>
    <w:rsid w:val="00245512"/>
    <w:rsid w:val="00273D0C"/>
    <w:rsid w:val="002970D2"/>
    <w:rsid w:val="002C7706"/>
    <w:rsid w:val="0030228C"/>
    <w:rsid w:val="00307E40"/>
    <w:rsid w:val="00317D10"/>
    <w:rsid w:val="0032074C"/>
    <w:rsid w:val="003420FD"/>
    <w:rsid w:val="00356087"/>
    <w:rsid w:val="003633D4"/>
    <w:rsid w:val="003769F4"/>
    <w:rsid w:val="003770EB"/>
    <w:rsid w:val="003842A8"/>
    <w:rsid w:val="003B58A1"/>
    <w:rsid w:val="003F0EA3"/>
    <w:rsid w:val="004343BA"/>
    <w:rsid w:val="004366D1"/>
    <w:rsid w:val="00440D54"/>
    <w:rsid w:val="00453301"/>
    <w:rsid w:val="00486FC0"/>
    <w:rsid w:val="004A277F"/>
    <w:rsid w:val="004B5CE2"/>
    <w:rsid w:val="004B7130"/>
    <w:rsid w:val="004C63C0"/>
    <w:rsid w:val="004E0EED"/>
    <w:rsid w:val="00533696"/>
    <w:rsid w:val="00537B07"/>
    <w:rsid w:val="00557036"/>
    <w:rsid w:val="005722C2"/>
    <w:rsid w:val="00592DF0"/>
    <w:rsid w:val="005A4201"/>
    <w:rsid w:val="005B224E"/>
    <w:rsid w:val="005C012C"/>
    <w:rsid w:val="005C23CE"/>
    <w:rsid w:val="00602469"/>
    <w:rsid w:val="006026E1"/>
    <w:rsid w:val="00626F68"/>
    <w:rsid w:val="00636AD8"/>
    <w:rsid w:val="00652DD3"/>
    <w:rsid w:val="00657DAE"/>
    <w:rsid w:val="006651BF"/>
    <w:rsid w:val="00681B77"/>
    <w:rsid w:val="0069532D"/>
    <w:rsid w:val="006A2C1D"/>
    <w:rsid w:val="006A30A6"/>
    <w:rsid w:val="006C0468"/>
    <w:rsid w:val="006C072C"/>
    <w:rsid w:val="006C58B7"/>
    <w:rsid w:val="006D624D"/>
    <w:rsid w:val="0070361C"/>
    <w:rsid w:val="00770368"/>
    <w:rsid w:val="007732A2"/>
    <w:rsid w:val="00776044"/>
    <w:rsid w:val="007768A3"/>
    <w:rsid w:val="0078157A"/>
    <w:rsid w:val="007971FF"/>
    <w:rsid w:val="007B7EC7"/>
    <w:rsid w:val="007C6FFA"/>
    <w:rsid w:val="007E726A"/>
    <w:rsid w:val="007F209E"/>
    <w:rsid w:val="0081322A"/>
    <w:rsid w:val="00835933"/>
    <w:rsid w:val="0084097D"/>
    <w:rsid w:val="00872E0B"/>
    <w:rsid w:val="008A51C3"/>
    <w:rsid w:val="008B1558"/>
    <w:rsid w:val="008B544C"/>
    <w:rsid w:val="008C26F3"/>
    <w:rsid w:val="008C463C"/>
    <w:rsid w:val="008D7F5F"/>
    <w:rsid w:val="008E7066"/>
    <w:rsid w:val="008F54F6"/>
    <w:rsid w:val="009030B6"/>
    <w:rsid w:val="00905448"/>
    <w:rsid w:val="00914123"/>
    <w:rsid w:val="00916BA1"/>
    <w:rsid w:val="009276D4"/>
    <w:rsid w:val="0093439B"/>
    <w:rsid w:val="00942678"/>
    <w:rsid w:val="00953D4F"/>
    <w:rsid w:val="009816F0"/>
    <w:rsid w:val="00995272"/>
    <w:rsid w:val="009B75A5"/>
    <w:rsid w:val="009C3F4F"/>
    <w:rsid w:val="009D37EE"/>
    <w:rsid w:val="009D5B82"/>
    <w:rsid w:val="009E2551"/>
    <w:rsid w:val="009E286C"/>
    <w:rsid w:val="00A179EF"/>
    <w:rsid w:val="00A23BF9"/>
    <w:rsid w:val="00A31949"/>
    <w:rsid w:val="00A41028"/>
    <w:rsid w:val="00A41633"/>
    <w:rsid w:val="00A64368"/>
    <w:rsid w:val="00A71E04"/>
    <w:rsid w:val="00A7753A"/>
    <w:rsid w:val="00A906D9"/>
    <w:rsid w:val="00A95B2B"/>
    <w:rsid w:val="00AA004E"/>
    <w:rsid w:val="00AC0DC1"/>
    <w:rsid w:val="00AC57DE"/>
    <w:rsid w:val="00AE1F99"/>
    <w:rsid w:val="00B1353D"/>
    <w:rsid w:val="00B137AB"/>
    <w:rsid w:val="00B20236"/>
    <w:rsid w:val="00B21CED"/>
    <w:rsid w:val="00B526CC"/>
    <w:rsid w:val="00B80A73"/>
    <w:rsid w:val="00B84DFC"/>
    <w:rsid w:val="00BB4D5C"/>
    <w:rsid w:val="00BB5765"/>
    <w:rsid w:val="00BD6CCC"/>
    <w:rsid w:val="00BD7AE4"/>
    <w:rsid w:val="00BF17F7"/>
    <w:rsid w:val="00C1664D"/>
    <w:rsid w:val="00C41D68"/>
    <w:rsid w:val="00C54720"/>
    <w:rsid w:val="00C61941"/>
    <w:rsid w:val="00C654B2"/>
    <w:rsid w:val="00C71CD4"/>
    <w:rsid w:val="00C7592F"/>
    <w:rsid w:val="00C7594E"/>
    <w:rsid w:val="00CA4170"/>
    <w:rsid w:val="00CB5B15"/>
    <w:rsid w:val="00CC4329"/>
    <w:rsid w:val="00CC5C7A"/>
    <w:rsid w:val="00CF224C"/>
    <w:rsid w:val="00CF435D"/>
    <w:rsid w:val="00D0120A"/>
    <w:rsid w:val="00D36C97"/>
    <w:rsid w:val="00D608C1"/>
    <w:rsid w:val="00D846A3"/>
    <w:rsid w:val="00D84D2F"/>
    <w:rsid w:val="00D9071B"/>
    <w:rsid w:val="00DA28A0"/>
    <w:rsid w:val="00DD0200"/>
    <w:rsid w:val="00DF46B1"/>
    <w:rsid w:val="00DF7468"/>
    <w:rsid w:val="00E2171F"/>
    <w:rsid w:val="00E418D6"/>
    <w:rsid w:val="00E5707D"/>
    <w:rsid w:val="00E801DA"/>
    <w:rsid w:val="00E81DB5"/>
    <w:rsid w:val="00E8215D"/>
    <w:rsid w:val="00E96296"/>
    <w:rsid w:val="00EA35C7"/>
    <w:rsid w:val="00EB0EAC"/>
    <w:rsid w:val="00EC692B"/>
    <w:rsid w:val="00F81D86"/>
    <w:rsid w:val="00F96E7E"/>
    <w:rsid w:val="00FA2B9D"/>
    <w:rsid w:val="00FB41AB"/>
    <w:rsid w:val="00FC00A3"/>
    <w:rsid w:val="00FC2CBE"/>
    <w:rsid w:val="00FE06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6B9C03F-1663-472F-8F6D-D3BE8EE3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70EB"/>
    <w:rPr>
      <w:color w:val="0000FF"/>
      <w:u w:val="single"/>
    </w:rPr>
  </w:style>
  <w:style w:type="paragraph" w:styleId="Header">
    <w:name w:val="header"/>
    <w:basedOn w:val="Normal"/>
    <w:rsid w:val="00A31949"/>
    <w:pPr>
      <w:tabs>
        <w:tab w:val="center" w:pos="4819"/>
        <w:tab w:val="right" w:pos="9638"/>
      </w:tabs>
    </w:pPr>
  </w:style>
  <w:style w:type="paragraph" w:styleId="Footer">
    <w:name w:val="footer"/>
    <w:basedOn w:val="Normal"/>
    <w:link w:val="FooterChar"/>
    <w:uiPriority w:val="99"/>
    <w:rsid w:val="00A31949"/>
    <w:pPr>
      <w:tabs>
        <w:tab w:val="center" w:pos="4819"/>
        <w:tab w:val="right" w:pos="9638"/>
      </w:tabs>
    </w:pPr>
  </w:style>
  <w:style w:type="character" w:styleId="PageNumber">
    <w:name w:val="page number"/>
    <w:basedOn w:val="DefaultParagraphFont"/>
    <w:rsid w:val="00A31949"/>
  </w:style>
  <w:style w:type="paragraph" w:styleId="BalloonText">
    <w:name w:val="Balloon Text"/>
    <w:basedOn w:val="Normal"/>
    <w:link w:val="BalloonTextChar"/>
    <w:rsid w:val="000A053B"/>
    <w:rPr>
      <w:rFonts w:ascii="Tahoma" w:hAnsi="Tahoma" w:cs="Tahoma"/>
      <w:sz w:val="16"/>
      <w:szCs w:val="16"/>
    </w:rPr>
  </w:style>
  <w:style w:type="character" w:customStyle="1" w:styleId="BalloonTextChar">
    <w:name w:val="Balloon Text Char"/>
    <w:link w:val="BalloonText"/>
    <w:rsid w:val="000A053B"/>
    <w:rPr>
      <w:rFonts w:ascii="Tahoma" w:hAnsi="Tahoma" w:cs="Tahoma"/>
      <w:sz w:val="16"/>
      <w:szCs w:val="16"/>
      <w:lang w:val="en-US" w:eastAsia="en-US"/>
    </w:rPr>
  </w:style>
  <w:style w:type="character" w:styleId="CommentReference">
    <w:name w:val="annotation reference"/>
    <w:rsid w:val="00636AD8"/>
    <w:rPr>
      <w:sz w:val="16"/>
      <w:szCs w:val="16"/>
    </w:rPr>
  </w:style>
  <w:style w:type="paragraph" w:styleId="CommentText">
    <w:name w:val="annotation text"/>
    <w:basedOn w:val="Normal"/>
    <w:link w:val="CommentTextChar"/>
    <w:rsid w:val="00636AD8"/>
    <w:rPr>
      <w:sz w:val="20"/>
      <w:szCs w:val="20"/>
    </w:rPr>
  </w:style>
  <w:style w:type="character" w:customStyle="1" w:styleId="CommentTextChar">
    <w:name w:val="Comment Text Char"/>
    <w:link w:val="CommentText"/>
    <w:rsid w:val="00636AD8"/>
    <w:rPr>
      <w:lang w:val="en-US" w:eastAsia="en-US"/>
    </w:rPr>
  </w:style>
  <w:style w:type="paragraph" w:styleId="CommentSubject">
    <w:name w:val="annotation subject"/>
    <w:basedOn w:val="CommentText"/>
    <w:next w:val="CommentText"/>
    <w:link w:val="CommentSubjectChar"/>
    <w:rsid w:val="00636AD8"/>
    <w:rPr>
      <w:b/>
      <w:bCs/>
    </w:rPr>
  </w:style>
  <w:style w:type="character" w:customStyle="1" w:styleId="CommentSubjectChar">
    <w:name w:val="Comment Subject Char"/>
    <w:link w:val="CommentSubject"/>
    <w:rsid w:val="00636AD8"/>
    <w:rPr>
      <w:b/>
      <w:bCs/>
      <w:lang w:val="en-US" w:eastAsia="en-US"/>
    </w:rPr>
  </w:style>
  <w:style w:type="character" w:customStyle="1" w:styleId="FooterChar">
    <w:name w:val="Footer Char"/>
    <w:link w:val="Footer"/>
    <w:uiPriority w:val="99"/>
    <w:rsid w:val="004366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FD06-F418-4604-8327-40523B5DBF95}">
  <ds:schemaRefs>
    <ds:schemaRef ds:uri="http://schemas.microsoft.com/sharepoint/events"/>
  </ds:schemaRefs>
</ds:datastoreItem>
</file>

<file path=customXml/itemProps2.xml><?xml version="1.0" encoding="utf-8"?>
<ds:datastoreItem xmlns:ds="http://schemas.openxmlformats.org/officeDocument/2006/customXml" ds:itemID="{EC052414-F5E0-4593-A533-4AE1745FF40B}">
  <ds:schemaRefs>
    <ds:schemaRef ds:uri="http://purl.org/dc/terms/"/>
    <ds:schemaRef ds:uri="http://schemas.openxmlformats.org/package/2006/metadata/core-properties"/>
    <ds:schemaRef ds:uri="http://www.w3.org/XML/1998/namespace"/>
    <ds:schemaRef ds:uri="58d44a88-3d02-4645-84eb-7e8385246cec"/>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8B7BA0-454D-4B74-AC23-AF51FECC5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31A8B-6023-4AFB-8FC3-7B911C4BC11F}">
  <ds:schemaRefs>
    <ds:schemaRef ds:uri="http://schemas.microsoft.com/office/2006/metadata/longProperties"/>
  </ds:schemaRefs>
</ds:datastoreItem>
</file>

<file path=customXml/itemProps5.xml><?xml version="1.0" encoding="utf-8"?>
<ds:datastoreItem xmlns:ds="http://schemas.openxmlformats.org/officeDocument/2006/customXml" ds:itemID="{8733F648-10F7-4475-A85B-9FA100B7AF5D}">
  <ds:schemaRefs>
    <ds:schemaRef ds:uri="http://schemas.microsoft.com/sharepoint/v3/contenttype/forms"/>
  </ds:schemaRefs>
</ds:datastoreItem>
</file>

<file path=customXml/itemProps6.xml><?xml version="1.0" encoding="utf-8"?>
<ds:datastoreItem xmlns:ds="http://schemas.openxmlformats.org/officeDocument/2006/customXml" ds:itemID="{21237A54-3979-48D9-B834-6A61BCEB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4590F392</Template>
  <TotalTime>23</TotalTime>
  <Pages>3</Pages>
  <Words>1007</Words>
  <Characters>5132</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Market survey:</vt:lpstr>
      <vt:lpstr>Market survey:</vt:lpstr>
    </vt:vector>
  </TitlesOfParts>
  <Company>DCA</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survey:</dc:title>
  <dc:subject/>
  <dc:creator>pool</dc:creator>
  <cp:keywords/>
  <cp:lastModifiedBy>Dave McEntee</cp:lastModifiedBy>
  <cp:revision>3</cp:revision>
  <cp:lastPrinted>2007-03-13T12:42:00Z</cp:lastPrinted>
  <dcterms:created xsi:type="dcterms:W3CDTF">2019-01-24T08:48:00Z</dcterms:created>
  <dcterms:modified xsi:type="dcterms:W3CDTF">2019-01-24T09:11:00Z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2667300.00000000</vt:lpwstr>
  </property>
  <property fmtid="{D5CDD505-2E9C-101B-9397-08002B2CF9AE}" pid="7" name="display_urn:schemas-microsoft-com:office:office#Author">
    <vt:lpwstr>Taina Piippola</vt:lpwstr>
  </property>
  <property fmtid="{D5CDD505-2E9C-101B-9397-08002B2CF9AE}" pid="8" name="_dlc_DocId">
    <vt:lpwstr>DCADOC-377-9419</vt:lpwstr>
  </property>
  <property fmtid="{D5CDD505-2E9C-101B-9397-08002B2CF9AE}" pid="9" name="_dlc_DocIdItemGuid">
    <vt:lpwstr>ec9e96f0-11ef-4611-8db1-ef15f7ef306a</vt:lpwstr>
  </property>
  <property fmtid="{D5CDD505-2E9C-101B-9397-08002B2CF9AE}" pid="10" name="_dlc_DocIdUrl">
    <vt:lpwstr>https://intra.dca.dk/Units/im/prolog/_layouts/DocIdRedir.aspx?ID=DCADOC-377-9419, DCADOC-377-9419</vt:lpwstr>
  </property>
  <property fmtid="{D5CDD505-2E9C-101B-9397-08002B2CF9AE}" pid="11" name="PortalKeyword">
    <vt:lpwstr/>
  </property>
</Properties>
</file>